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19E" w:rsidRPr="00E2519E" w:rsidRDefault="00E2519E" w:rsidP="00E2519E">
      <w:pPr>
        <w:pStyle w:val="qowt-stl-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Cambria" w:hint="eastAsia"/>
          <w:bCs/>
          <w:color w:val="000000"/>
          <w:sz w:val="32"/>
          <w:szCs w:val="32"/>
        </w:rPr>
      </w:pPr>
      <w:bookmarkStart w:id="0" w:name="_GoBack"/>
      <w:r w:rsidRPr="00E2519E">
        <w:rPr>
          <w:rStyle w:val="qowt-font5"/>
          <w:rFonts w:ascii="方正小标宋简体" w:eastAsia="方正小标宋简体" w:hAnsi="Cambria" w:hint="eastAsia"/>
          <w:bCs/>
          <w:color w:val="000000"/>
          <w:sz w:val="36"/>
          <w:szCs w:val="36"/>
        </w:rPr>
        <w:t>重庆市通信管理局关于电信服务质量的通告</w:t>
      </w:r>
    </w:p>
    <w:p w:rsidR="00E2519E" w:rsidRPr="00E2519E" w:rsidRDefault="00E2519E" w:rsidP="00E2519E">
      <w:pPr>
        <w:pStyle w:val="qowt-stl-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Cambria" w:hint="eastAsia"/>
          <w:bCs/>
          <w:color w:val="000000"/>
          <w:sz w:val="32"/>
          <w:szCs w:val="32"/>
        </w:rPr>
      </w:pPr>
      <w:r w:rsidRPr="00E2519E">
        <w:rPr>
          <w:rStyle w:val="qowt-font5"/>
          <w:rFonts w:ascii="方正小标宋简体" w:eastAsia="方正小标宋简体" w:hAnsi="Cambria" w:hint="eastAsia"/>
          <w:bCs/>
          <w:color w:val="000000"/>
          <w:sz w:val="36"/>
          <w:szCs w:val="36"/>
        </w:rPr>
        <w:t>（201</w:t>
      </w:r>
      <w:r w:rsidRPr="00E2519E">
        <w:rPr>
          <w:rStyle w:val="qowt-font5"/>
          <w:rFonts w:ascii="方正小标宋简体" w:eastAsia="方正小标宋简体" w:hAnsi="Cambria" w:hint="eastAsia"/>
          <w:bCs/>
          <w:color w:val="000000"/>
          <w:sz w:val="36"/>
          <w:szCs w:val="36"/>
        </w:rPr>
        <w:t>9</w:t>
      </w:r>
      <w:r w:rsidRPr="00E2519E">
        <w:rPr>
          <w:rStyle w:val="qowt-font5"/>
          <w:rFonts w:ascii="方正小标宋简体" w:eastAsia="方正小标宋简体" w:hAnsi="Cambria" w:hint="eastAsia"/>
          <w:bCs/>
          <w:color w:val="000000"/>
          <w:sz w:val="36"/>
          <w:szCs w:val="36"/>
        </w:rPr>
        <w:t>年第</w:t>
      </w:r>
      <w:r w:rsidRPr="00E2519E">
        <w:rPr>
          <w:rStyle w:val="qowt-font5"/>
          <w:rFonts w:ascii="方正小标宋简体" w:eastAsia="方正小标宋简体" w:hAnsi="Cambria" w:hint="eastAsia"/>
          <w:bCs/>
          <w:color w:val="000000"/>
          <w:sz w:val="36"/>
          <w:szCs w:val="36"/>
        </w:rPr>
        <w:t>1</w:t>
      </w:r>
      <w:r w:rsidRPr="00E2519E">
        <w:rPr>
          <w:rStyle w:val="qowt-font5"/>
          <w:rFonts w:ascii="方正小标宋简体" w:eastAsia="方正小标宋简体" w:hAnsi="Cambria" w:hint="eastAsia"/>
          <w:bCs/>
          <w:color w:val="000000"/>
          <w:sz w:val="36"/>
          <w:szCs w:val="36"/>
        </w:rPr>
        <w:t>号）</w:t>
      </w:r>
    </w:p>
    <w:bookmarkEnd w:id="0"/>
    <w:p w:rsidR="00E2519E" w:rsidRDefault="00E2519E" w:rsidP="00E2519E">
      <w:pPr>
        <w:rPr>
          <w:rFonts w:ascii="仿宋" w:eastAsia="仿宋" w:hAnsi="仿宋" w:cs="仿宋" w:hint="eastAsia"/>
          <w:sz w:val="28"/>
          <w:szCs w:val="28"/>
        </w:rPr>
      </w:pPr>
    </w:p>
    <w:p w:rsidR="00E2519E" w:rsidRDefault="00E2519E" w:rsidP="00E2519E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E2519E" w:rsidRDefault="00E2519E" w:rsidP="00E2519E">
      <w:pPr>
        <w:widowControl/>
        <w:spacing w:line="480" w:lineRule="auto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2019年一季度基础电信企业申诉分类统计表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133"/>
        <w:gridCol w:w="992"/>
        <w:gridCol w:w="1421"/>
        <w:gridCol w:w="850"/>
        <w:gridCol w:w="1273"/>
        <w:gridCol w:w="710"/>
        <w:gridCol w:w="1274"/>
      </w:tblGrid>
      <w:tr w:rsidR="00E2519E" w:rsidTr="00A50C71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企业名称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本季度</w:t>
            </w:r>
          </w:p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申诉量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责任量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季度用户申诉率（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人次/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百万用户）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较上季度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较去年同期</w:t>
            </w:r>
          </w:p>
        </w:tc>
      </w:tr>
      <w:tr w:rsidR="00E2519E" w:rsidTr="00A50C71">
        <w:trPr>
          <w:trHeight w:val="497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申诉量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增减情况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申诉量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增减情况</w:t>
            </w:r>
          </w:p>
        </w:tc>
      </w:tr>
      <w:tr w:rsidR="00E2519E" w:rsidTr="00A50C7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重庆电信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↑</w:t>
            </w:r>
            <w:r>
              <w:rPr>
                <w:rFonts w:ascii="仿宋" w:eastAsia="仿宋" w:hAnsi="仿宋" w:cs="仿宋"/>
                <w:sz w:val="24"/>
              </w:rPr>
              <w:t>16.7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↓9.1%</w:t>
            </w:r>
          </w:p>
        </w:tc>
      </w:tr>
      <w:tr w:rsidR="00E2519E" w:rsidTr="00A50C7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重庆移动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↑</w:t>
            </w:r>
            <w:r>
              <w:rPr>
                <w:rFonts w:ascii="仿宋" w:eastAsia="仿宋" w:hAnsi="仿宋" w:cs="仿宋"/>
                <w:sz w:val="24"/>
              </w:rPr>
              <w:t>3.1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↑18.5%</w:t>
            </w:r>
          </w:p>
        </w:tc>
      </w:tr>
      <w:tr w:rsidR="00E2519E" w:rsidTr="00A50C7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重庆联通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↑</w:t>
            </w:r>
            <w:r>
              <w:rPr>
                <w:rFonts w:ascii="仿宋" w:eastAsia="仿宋" w:hAnsi="仿宋" w:cs="仿宋"/>
                <w:sz w:val="24"/>
              </w:rPr>
              <w:t>75</w:t>
            </w:r>
            <w:r>
              <w:rPr>
                <w:rFonts w:ascii="仿宋" w:eastAsia="仿宋" w:hAnsi="仿宋" w:cs="仿宋" w:hint="eastAsia"/>
                <w:sz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9E" w:rsidRDefault="00E2519E" w:rsidP="00A50C71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↑14.3%</w:t>
            </w:r>
          </w:p>
        </w:tc>
      </w:tr>
    </w:tbl>
    <w:p w:rsidR="00285CC2" w:rsidRDefault="00285CC2"/>
    <w:sectPr w:rsidR="0028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9E"/>
    <w:rsid w:val="00285CC2"/>
    <w:rsid w:val="00E2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E60F"/>
  <w15:chartTrackingRefBased/>
  <w15:docId w15:val="{017DBE92-F08E-4D69-96F6-6126E54A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标题"/>
    <w:basedOn w:val="a"/>
    <w:rsid w:val="00E251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E2519E"/>
  </w:style>
  <w:style w:type="paragraph" w:customStyle="1" w:styleId="qowt-stl-0">
    <w:name w:val="qowt-stl-副标题"/>
    <w:basedOn w:val="a"/>
    <w:rsid w:val="00E251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2019-04-09T03:39:00Z</dcterms:created>
  <dcterms:modified xsi:type="dcterms:W3CDTF">2019-04-09T03:41:00Z</dcterms:modified>
</cp:coreProperties>
</file>