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9567" w14:textId="77777777" w:rsidR="008E5566" w:rsidRDefault="008E5566">
      <w:pPr>
        <w:ind w:firstLine="960"/>
        <w:jc w:val="center"/>
        <w:rPr>
          <w:rFonts w:ascii="隶书" w:eastAsia="隶书"/>
          <w:sz w:val="48"/>
          <w:szCs w:val="48"/>
        </w:rPr>
      </w:pPr>
    </w:p>
    <w:p w14:paraId="3B2777D2" w14:textId="77777777" w:rsidR="008E5566" w:rsidRDefault="008E5566">
      <w:pPr>
        <w:ind w:firstLineChars="0" w:firstLine="0"/>
        <w:rPr>
          <w:rFonts w:ascii="隶书" w:eastAsia="隶书"/>
          <w:sz w:val="48"/>
          <w:szCs w:val="48"/>
        </w:rPr>
      </w:pPr>
    </w:p>
    <w:p w14:paraId="742C803D" w14:textId="77777777" w:rsidR="008E5566" w:rsidRDefault="008E5566">
      <w:pPr>
        <w:ind w:firstLineChars="0" w:firstLine="0"/>
        <w:rPr>
          <w:rFonts w:ascii="隶书" w:eastAsia="隶书"/>
          <w:sz w:val="48"/>
          <w:szCs w:val="48"/>
        </w:rPr>
      </w:pPr>
    </w:p>
    <w:p w14:paraId="6A4092E7" w14:textId="77777777" w:rsidR="008E5566" w:rsidRDefault="00000000">
      <w:pPr>
        <w:ind w:firstLineChars="0" w:firstLine="0"/>
        <w:jc w:val="center"/>
        <w:rPr>
          <w:rFonts w:ascii="隶书" w:eastAsia="隶书"/>
          <w:b/>
          <w:bCs/>
          <w:sz w:val="48"/>
          <w:szCs w:val="48"/>
        </w:rPr>
      </w:pPr>
      <w:r>
        <w:rPr>
          <w:rFonts w:ascii="隶书" w:eastAsia="隶书" w:hint="eastAsia"/>
          <w:b/>
          <w:bCs/>
          <w:sz w:val="48"/>
          <w:szCs w:val="48"/>
        </w:rPr>
        <w:t>第二类增值电信业务经营许可告知承诺审批服务指南</w:t>
      </w:r>
    </w:p>
    <w:p w14:paraId="4A5093BD" w14:textId="77777777" w:rsidR="008E5566" w:rsidRDefault="008E5566">
      <w:pPr>
        <w:ind w:firstLine="960"/>
        <w:jc w:val="center"/>
        <w:rPr>
          <w:rFonts w:ascii="隶书" w:eastAsia="隶书"/>
          <w:sz w:val="48"/>
          <w:szCs w:val="48"/>
        </w:rPr>
      </w:pPr>
    </w:p>
    <w:p w14:paraId="1040A21D" w14:textId="77777777" w:rsidR="008E5566" w:rsidRDefault="008E5566">
      <w:pPr>
        <w:ind w:firstLine="960"/>
        <w:jc w:val="center"/>
        <w:rPr>
          <w:rFonts w:ascii="隶书" w:eastAsia="隶书"/>
          <w:sz w:val="48"/>
          <w:szCs w:val="48"/>
        </w:rPr>
      </w:pPr>
    </w:p>
    <w:p w14:paraId="1A97EDF5" w14:textId="77777777" w:rsidR="008E5566" w:rsidRDefault="008E5566">
      <w:pPr>
        <w:ind w:firstLine="960"/>
        <w:jc w:val="center"/>
        <w:rPr>
          <w:rFonts w:ascii="隶书" w:eastAsia="隶书"/>
          <w:sz w:val="48"/>
          <w:szCs w:val="48"/>
        </w:rPr>
      </w:pPr>
    </w:p>
    <w:p w14:paraId="5190850D" w14:textId="77777777" w:rsidR="008E5566" w:rsidRDefault="008E5566">
      <w:pPr>
        <w:ind w:firstLine="960"/>
        <w:jc w:val="center"/>
        <w:rPr>
          <w:rFonts w:ascii="隶书" w:eastAsia="隶书"/>
          <w:sz w:val="48"/>
          <w:szCs w:val="48"/>
        </w:rPr>
      </w:pPr>
    </w:p>
    <w:p w14:paraId="304D34A4" w14:textId="77777777" w:rsidR="008E5566" w:rsidRDefault="008E5566">
      <w:pPr>
        <w:ind w:firstLine="960"/>
        <w:jc w:val="center"/>
        <w:rPr>
          <w:rFonts w:ascii="隶书" w:eastAsia="隶书"/>
          <w:sz w:val="48"/>
          <w:szCs w:val="48"/>
        </w:rPr>
      </w:pPr>
    </w:p>
    <w:p w14:paraId="1CE94728" w14:textId="77777777" w:rsidR="008E5566" w:rsidRDefault="008E5566">
      <w:pPr>
        <w:ind w:firstLine="960"/>
        <w:rPr>
          <w:rFonts w:ascii="隶书" w:eastAsia="隶书"/>
          <w:sz w:val="48"/>
          <w:szCs w:val="48"/>
        </w:rPr>
      </w:pPr>
    </w:p>
    <w:p w14:paraId="3C5B7943" w14:textId="77777777" w:rsidR="008E5566" w:rsidRDefault="008E5566">
      <w:pPr>
        <w:ind w:firstLine="960"/>
        <w:jc w:val="center"/>
        <w:rPr>
          <w:rFonts w:ascii="隶书" w:eastAsia="隶书"/>
          <w:sz w:val="48"/>
          <w:szCs w:val="48"/>
        </w:rPr>
      </w:pPr>
    </w:p>
    <w:p w14:paraId="1C47CDDE" w14:textId="77777777" w:rsidR="00A373E3" w:rsidRDefault="00A373E3">
      <w:pPr>
        <w:ind w:firstLine="960"/>
        <w:jc w:val="center"/>
        <w:rPr>
          <w:rFonts w:ascii="隶书" w:eastAsia="隶书"/>
          <w:sz w:val="48"/>
          <w:szCs w:val="48"/>
        </w:rPr>
      </w:pPr>
    </w:p>
    <w:p w14:paraId="09B17EEA" w14:textId="77777777" w:rsidR="00A373E3" w:rsidRDefault="00A373E3">
      <w:pPr>
        <w:ind w:firstLine="960"/>
        <w:jc w:val="center"/>
        <w:rPr>
          <w:rFonts w:ascii="隶书" w:eastAsia="隶书"/>
          <w:sz w:val="48"/>
          <w:szCs w:val="48"/>
        </w:rPr>
      </w:pPr>
    </w:p>
    <w:p w14:paraId="795E927F" w14:textId="77777777" w:rsidR="00A373E3" w:rsidRDefault="00A373E3">
      <w:pPr>
        <w:ind w:firstLine="960"/>
        <w:jc w:val="center"/>
        <w:rPr>
          <w:rFonts w:ascii="隶书" w:eastAsia="隶书"/>
          <w:sz w:val="48"/>
          <w:szCs w:val="48"/>
        </w:rPr>
      </w:pPr>
    </w:p>
    <w:p w14:paraId="3C271AE2" w14:textId="77777777" w:rsidR="00A373E3" w:rsidRDefault="00A373E3">
      <w:pPr>
        <w:ind w:firstLine="960"/>
        <w:jc w:val="center"/>
        <w:rPr>
          <w:rFonts w:ascii="隶书" w:eastAsia="隶书"/>
          <w:sz w:val="48"/>
          <w:szCs w:val="48"/>
        </w:rPr>
      </w:pPr>
    </w:p>
    <w:p w14:paraId="433F169C" w14:textId="77777777" w:rsidR="00A373E3" w:rsidRDefault="00A373E3">
      <w:pPr>
        <w:ind w:firstLine="960"/>
        <w:jc w:val="center"/>
        <w:rPr>
          <w:rFonts w:ascii="隶书" w:eastAsia="隶书"/>
          <w:sz w:val="48"/>
          <w:szCs w:val="48"/>
        </w:rPr>
      </w:pPr>
    </w:p>
    <w:p w14:paraId="66533596" w14:textId="1C35AD44" w:rsidR="008E5566" w:rsidRDefault="00000000">
      <w:pPr>
        <w:jc w:val="center"/>
        <w:rPr>
          <w:rFonts w:ascii="黑体" w:eastAsia="黑体" w:hAnsi="黑体" w:cs="黑体"/>
          <w:szCs w:val="28"/>
        </w:rPr>
      </w:pPr>
      <w:r>
        <w:rPr>
          <w:rFonts w:ascii="黑体" w:eastAsia="黑体" w:hAnsi="黑体" w:cs="黑体" w:hint="eastAsia"/>
          <w:szCs w:val="28"/>
        </w:rPr>
        <w:t>发布日期：20</w:t>
      </w:r>
      <w:r w:rsidR="00BC42AB">
        <w:rPr>
          <w:rFonts w:ascii="黑体" w:eastAsia="黑体" w:hAnsi="黑体" w:cs="黑体"/>
          <w:szCs w:val="28"/>
        </w:rPr>
        <w:t>2</w:t>
      </w:r>
      <w:r w:rsidR="008D074C">
        <w:rPr>
          <w:rFonts w:ascii="黑体" w:eastAsia="黑体" w:hAnsi="黑体" w:cs="黑体"/>
          <w:szCs w:val="28"/>
        </w:rPr>
        <w:t>4</w:t>
      </w:r>
      <w:r>
        <w:rPr>
          <w:rFonts w:ascii="黑体" w:eastAsia="黑体" w:hAnsi="黑体" w:cs="黑体" w:hint="eastAsia"/>
          <w:szCs w:val="28"/>
        </w:rPr>
        <w:t>年</w:t>
      </w:r>
      <w:r w:rsidR="008D074C">
        <w:rPr>
          <w:rFonts w:ascii="黑体" w:eastAsia="黑体" w:hAnsi="黑体" w:cs="黑体"/>
          <w:szCs w:val="28"/>
        </w:rPr>
        <w:t>2</w:t>
      </w:r>
      <w:r>
        <w:rPr>
          <w:rFonts w:ascii="黑体" w:eastAsia="黑体" w:hAnsi="黑体" w:cs="黑体" w:hint="eastAsia"/>
          <w:szCs w:val="28"/>
        </w:rPr>
        <w:t>月</w:t>
      </w:r>
      <w:r w:rsidR="008D074C">
        <w:rPr>
          <w:rFonts w:ascii="黑体" w:eastAsia="黑体" w:hAnsi="黑体" w:cs="黑体"/>
          <w:szCs w:val="28"/>
        </w:rPr>
        <w:t>27</w:t>
      </w:r>
      <w:r>
        <w:rPr>
          <w:rFonts w:ascii="黑体" w:eastAsia="黑体" w:hAnsi="黑体" w:cs="黑体" w:hint="eastAsia"/>
          <w:szCs w:val="28"/>
        </w:rPr>
        <w:t>日</w:t>
      </w:r>
    </w:p>
    <w:p w14:paraId="213BB04F" w14:textId="53B11DA6" w:rsidR="008E5566" w:rsidRDefault="00000000">
      <w:pPr>
        <w:jc w:val="center"/>
        <w:rPr>
          <w:rFonts w:ascii="黑体" w:eastAsia="黑体" w:hAnsi="黑体" w:cs="黑体"/>
          <w:szCs w:val="28"/>
        </w:rPr>
      </w:pPr>
      <w:r>
        <w:rPr>
          <w:rFonts w:ascii="黑体" w:eastAsia="黑体" w:hAnsi="黑体" w:cs="黑体" w:hint="eastAsia"/>
          <w:szCs w:val="28"/>
        </w:rPr>
        <w:t>实施日期：</w:t>
      </w:r>
      <w:r w:rsidR="008D074C">
        <w:rPr>
          <w:rFonts w:ascii="黑体" w:eastAsia="黑体" w:hAnsi="黑体" w:cs="黑体" w:hint="eastAsia"/>
          <w:szCs w:val="28"/>
        </w:rPr>
        <w:t>20</w:t>
      </w:r>
      <w:r w:rsidR="008D074C">
        <w:rPr>
          <w:rFonts w:ascii="黑体" w:eastAsia="黑体" w:hAnsi="黑体" w:cs="黑体"/>
          <w:szCs w:val="28"/>
        </w:rPr>
        <w:t>24</w:t>
      </w:r>
      <w:r w:rsidR="008D074C">
        <w:rPr>
          <w:rFonts w:ascii="黑体" w:eastAsia="黑体" w:hAnsi="黑体" w:cs="黑体" w:hint="eastAsia"/>
          <w:szCs w:val="28"/>
        </w:rPr>
        <w:t>年</w:t>
      </w:r>
      <w:r w:rsidR="008D074C">
        <w:rPr>
          <w:rFonts w:ascii="黑体" w:eastAsia="黑体" w:hAnsi="黑体" w:cs="黑体"/>
          <w:szCs w:val="28"/>
        </w:rPr>
        <w:t>2</w:t>
      </w:r>
      <w:r w:rsidR="008D074C">
        <w:rPr>
          <w:rFonts w:ascii="黑体" w:eastAsia="黑体" w:hAnsi="黑体" w:cs="黑体" w:hint="eastAsia"/>
          <w:szCs w:val="28"/>
        </w:rPr>
        <w:t>月</w:t>
      </w:r>
      <w:r w:rsidR="008D074C">
        <w:rPr>
          <w:rFonts w:ascii="黑体" w:eastAsia="黑体" w:hAnsi="黑体" w:cs="黑体"/>
          <w:szCs w:val="28"/>
        </w:rPr>
        <w:t>27</w:t>
      </w:r>
      <w:r w:rsidR="008D074C">
        <w:rPr>
          <w:rFonts w:ascii="黑体" w:eastAsia="黑体" w:hAnsi="黑体" w:cs="黑体" w:hint="eastAsia"/>
          <w:szCs w:val="28"/>
        </w:rPr>
        <w:t>日</w:t>
      </w:r>
    </w:p>
    <w:p w14:paraId="09E780FF" w14:textId="77777777" w:rsidR="008E5566" w:rsidRDefault="00000000">
      <w:pPr>
        <w:jc w:val="center"/>
        <w:rPr>
          <w:rFonts w:ascii="黑体" w:eastAsia="黑体" w:hAnsi="黑体" w:cs="黑体"/>
          <w:szCs w:val="28"/>
        </w:rPr>
      </w:pPr>
      <w:r>
        <w:rPr>
          <w:rFonts w:ascii="黑体" w:eastAsia="黑体" w:hAnsi="黑体" w:cs="黑体" w:hint="eastAsia"/>
          <w:szCs w:val="28"/>
        </w:rPr>
        <w:t>发布机构：重庆市通信管理局</w:t>
      </w:r>
    </w:p>
    <w:p w14:paraId="114C7641" w14:textId="77777777" w:rsidR="008E5566" w:rsidRDefault="008E5566">
      <w:pPr>
        <w:ind w:firstLineChars="0" w:firstLine="0"/>
        <w:sectPr w:rsidR="008E5566" w:rsidSect="00CD018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p>
    <w:p w14:paraId="3D615742" w14:textId="77777777" w:rsidR="008E5566" w:rsidRDefault="00000000">
      <w:pPr>
        <w:pStyle w:val="1"/>
        <w:keepNext w:val="0"/>
        <w:keepLines w:val="0"/>
        <w:spacing w:line="288" w:lineRule="auto"/>
        <w:ind w:firstLineChars="0" w:firstLine="0"/>
      </w:pPr>
      <w:bookmarkStart w:id="0" w:name="_Toc30509"/>
      <w:bookmarkStart w:id="1" w:name="_Toc16066"/>
      <w:bookmarkStart w:id="2" w:name="_Toc27042"/>
      <w:bookmarkStart w:id="3" w:name="_Toc22547"/>
      <w:bookmarkStart w:id="4" w:name="_Toc7361"/>
      <w:bookmarkStart w:id="5" w:name="_Toc5009"/>
      <w:bookmarkStart w:id="6" w:name="_Toc1334"/>
      <w:bookmarkStart w:id="7" w:name="_Toc484083635"/>
      <w:bookmarkStart w:id="8" w:name="_Toc56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r>
        <w:rPr>
          <w:rFonts w:hint="eastAsia"/>
        </w:rPr>
        <w:fldChar w:fldCharType="begin"/>
      </w:r>
      <w:r>
        <w:rPr>
          <w:rFonts w:hint="eastAsia"/>
        </w:rPr>
        <w:instrText xml:space="preserve">TOC \o "1-3" \h \u </w:instrText>
      </w:r>
      <w:r>
        <w:rPr>
          <w:rFonts w:hint="eastAsia"/>
        </w:rPr>
        <w:fldChar w:fldCharType="separate"/>
      </w:r>
    </w:p>
    <w:p w14:paraId="5A5D48EE" w14:textId="77777777" w:rsidR="008E5566" w:rsidRDefault="00000000">
      <w:pPr>
        <w:pStyle w:val="TOC2"/>
        <w:tabs>
          <w:tab w:val="right" w:leader="dot" w:pos="8306"/>
        </w:tabs>
        <w:ind w:left="560" w:firstLineChars="0" w:firstLine="0"/>
      </w:pPr>
      <w:hyperlink w:anchor="_Toc9083" w:history="1">
        <w:r>
          <w:rPr>
            <w:rFonts w:hint="eastAsia"/>
          </w:rPr>
          <w:t>一、</w:t>
        </w:r>
        <w:r>
          <w:rPr>
            <w:rFonts w:hint="eastAsia"/>
          </w:rPr>
          <w:t xml:space="preserve"> </w:t>
        </w:r>
        <w:r>
          <w:rPr>
            <w:rFonts w:hint="eastAsia"/>
          </w:rPr>
          <w:t>适用范围</w:t>
        </w:r>
        <w:r>
          <w:tab/>
        </w:r>
        <w:r>
          <w:fldChar w:fldCharType="begin"/>
        </w:r>
        <w:r>
          <w:instrText xml:space="preserve"> PAGEREF _Toc9083 </w:instrText>
        </w:r>
        <w:r>
          <w:fldChar w:fldCharType="separate"/>
        </w:r>
        <w:r>
          <w:t>1</w:t>
        </w:r>
        <w:r>
          <w:fldChar w:fldCharType="end"/>
        </w:r>
      </w:hyperlink>
    </w:p>
    <w:p w14:paraId="47C3B704" w14:textId="77777777" w:rsidR="008E5566" w:rsidRDefault="00000000">
      <w:pPr>
        <w:pStyle w:val="TOC2"/>
        <w:tabs>
          <w:tab w:val="right" w:leader="dot" w:pos="8306"/>
        </w:tabs>
        <w:ind w:left="560" w:firstLineChars="0" w:firstLine="0"/>
      </w:pPr>
      <w:hyperlink w:anchor="_Toc10799" w:history="1">
        <w:r>
          <w:rPr>
            <w:rFonts w:hint="eastAsia"/>
          </w:rPr>
          <w:t>二、</w:t>
        </w:r>
        <w:r>
          <w:rPr>
            <w:rFonts w:hint="eastAsia"/>
          </w:rPr>
          <w:t xml:space="preserve"> </w:t>
        </w:r>
        <w:r>
          <w:rPr>
            <w:rFonts w:hint="eastAsia"/>
          </w:rPr>
          <w:t>事项审查类型</w:t>
        </w:r>
        <w:r>
          <w:tab/>
        </w:r>
        <w:r>
          <w:fldChar w:fldCharType="begin"/>
        </w:r>
        <w:r>
          <w:instrText xml:space="preserve"> PAGEREF _Toc10799 </w:instrText>
        </w:r>
        <w:r>
          <w:fldChar w:fldCharType="separate"/>
        </w:r>
        <w:r>
          <w:t>1</w:t>
        </w:r>
        <w:r>
          <w:fldChar w:fldCharType="end"/>
        </w:r>
      </w:hyperlink>
    </w:p>
    <w:p w14:paraId="3A50E527" w14:textId="77777777" w:rsidR="008E5566" w:rsidRDefault="00000000">
      <w:pPr>
        <w:pStyle w:val="TOC2"/>
        <w:tabs>
          <w:tab w:val="right" w:leader="dot" w:pos="8306"/>
        </w:tabs>
        <w:ind w:left="560" w:firstLineChars="0" w:firstLine="0"/>
      </w:pPr>
      <w:hyperlink w:anchor="_Toc1738" w:history="1">
        <w:r>
          <w:rPr>
            <w:rFonts w:hint="eastAsia"/>
          </w:rPr>
          <w:t>三、</w:t>
        </w:r>
        <w:r>
          <w:rPr>
            <w:rFonts w:hint="eastAsia"/>
          </w:rPr>
          <w:t xml:space="preserve"> </w:t>
        </w:r>
        <w:r>
          <w:rPr>
            <w:rFonts w:hint="eastAsia"/>
          </w:rPr>
          <w:t>审批依据</w:t>
        </w:r>
        <w:r>
          <w:tab/>
        </w:r>
        <w:r>
          <w:fldChar w:fldCharType="begin"/>
        </w:r>
        <w:r>
          <w:instrText xml:space="preserve"> PAGEREF _Toc1738 </w:instrText>
        </w:r>
        <w:r>
          <w:fldChar w:fldCharType="separate"/>
        </w:r>
        <w:r>
          <w:t>1</w:t>
        </w:r>
        <w:r>
          <w:fldChar w:fldCharType="end"/>
        </w:r>
      </w:hyperlink>
    </w:p>
    <w:p w14:paraId="4C73D4B2" w14:textId="77777777" w:rsidR="008E5566" w:rsidRDefault="00000000">
      <w:pPr>
        <w:pStyle w:val="TOC2"/>
        <w:tabs>
          <w:tab w:val="right" w:leader="dot" w:pos="8306"/>
        </w:tabs>
        <w:ind w:left="560" w:firstLineChars="0" w:firstLine="0"/>
      </w:pPr>
      <w:hyperlink w:anchor="_Toc14402" w:history="1">
        <w:r>
          <w:rPr>
            <w:rFonts w:hint="eastAsia"/>
          </w:rPr>
          <w:t>四、</w:t>
        </w:r>
        <w:r>
          <w:rPr>
            <w:rFonts w:hint="eastAsia"/>
          </w:rPr>
          <w:t xml:space="preserve"> </w:t>
        </w:r>
        <w:r>
          <w:rPr>
            <w:rFonts w:hint="eastAsia"/>
          </w:rPr>
          <w:t>受理机构</w:t>
        </w:r>
        <w:r>
          <w:tab/>
        </w:r>
        <w:r>
          <w:fldChar w:fldCharType="begin"/>
        </w:r>
        <w:r>
          <w:instrText xml:space="preserve"> PAGEREF _Toc14402 </w:instrText>
        </w:r>
        <w:r>
          <w:fldChar w:fldCharType="separate"/>
        </w:r>
        <w:r>
          <w:t>2</w:t>
        </w:r>
        <w:r>
          <w:fldChar w:fldCharType="end"/>
        </w:r>
      </w:hyperlink>
    </w:p>
    <w:p w14:paraId="12B38E1A" w14:textId="77777777" w:rsidR="008E5566" w:rsidRDefault="00000000">
      <w:pPr>
        <w:pStyle w:val="TOC2"/>
        <w:tabs>
          <w:tab w:val="right" w:leader="dot" w:pos="8306"/>
        </w:tabs>
        <w:ind w:left="560" w:firstLineChars="0" w:firstLine="0"/>
      </w:pPr>
      <w:hyperlink w:anchor="_Toc16814" w:history="1">
        <w:r>
          <w:rPr>
            <w:rFonts w:hint="eastAsia"/>
          </w:rPr>
          <w:t>五、</w:t>
        </w:r>
        <w:r>
          <w:rPr>
            <w:rFonts w:hint="eastAsia"/>
          </w:rPr>
          <w:t xml:space="preserve"> </w:t>
        </w:r>
        <w:r>
          <w:rPr>
            <w:rFonts w:hint="eastAsia"/>
          </w:rPr>
          <w:t>决定机构</w:t>
        </w:r>
        <w:r>
          <w:tab/>
        </w:r>
        <w:r>
          <w:fldChar w:fldCharType="begin"/>
        </w:r>
        <w:r>
          <w:instrText xml:space="preserve"> PAGEREF _Toc16814 </w:instrText>
        </w:r>
        <w:r>
          <w:fldChar w:fldCharType="separate"/>
        </w:r>
        <w:r>
          <w:t>2</w:t>
        </w:r>
        <w:r>
          <w:fldChar w:fldCharType="end"/>
        </w:r>
      </w:hyperlink>
    </w:p>
    <w:p w14:paraId="0D5F4255" w14:textId="77777777" w:rsidR="008E5566" w:rsidRDefault="00000000">
      <w:pPr>
        <w:pStyle w:val="TOC2"/>
        <w:tabs>
          <w:tab w:val="right" w:leader="dot" w:pos="8306"/>
        </w:tabs>
        <w:ind w:left="560" w:firstLineChars="0" w:firstLine="0"/>
      </w:pPr>
      <w:hyperlink w:anchor="_Toc12508" w:history="1">
        <w:r>
          <w:rPr>
            <w:rFonts w:hint="eastAsia"/>
          </w:rPr>
          <w:t>六、</w:t>
        </w:r>
        <w:r>
          <w:rPr>
            <w:rFonts w:hint="eastAsia"/>
          </w:rPr>
          <w:t xml:space="preserve"> </w:t>
        </w:r>
        <w:r>
          <w:rPr>
            <w:rFonts w:hint="eastAsia"/>
          </w:rPr>
          <w:t>数量限制</w:t>
        </w:r>
        <w:r>
          <w:tab/>
        </w:r>
        <w:r>
          <w:fldChar w:fldCharType="begin"/>
        </w:r>
        <w:r>
          <w:instrText xml:space="preserve"> PAGEREF _Toc12508 </w:instrText>
        </w:r>
        <w:r>
          <w:fldChar w:fldCharType="separate"/>
        </w:r>
        <w:r>
          <w:t>2</w:t>
        </w:r>
        <w:r>
          <w:fldChar w:fldCharType="end"/>
        </w:r>
      </w:hyperlink>
    </w:p>
    <w:p w14:paraId="1A8063EA" w14:textId="77777777" w:rsidR="008E5566" w:rsidRDefault="00000000">
      <w:pPr>
        <w:pStyle w:val="TOC2"/>
        <w:tabs>
          <w:tab w:val="right" w:leader="dot" w:pos="8306"/>
        </w:tabs>
        <w:ind w:left="560" w:firstLineChars="0" w:firstLine="0"/>
      </w:pPr>
      <w:hyperlink w:anchor="_Toc21035" w:history="1">
        <w:r>
          <w:rPr>
            <w:rFonts w:hint="eastAsia"/>
          </w:rPr>
          <w:t>七、</w:t>
        </w:r>
        <w:r>
          <w:rPr>
            <w:rFonts w:hint="eastAsia"/>
          </w:rPr>
          <w:t xml:space="preserve"> </w:t>
        </w:r>
        <w:r>
          <w:rPr>
            <w:rFonts w:hint="eastAsia"/>
          </w:rPr>
          <w:t>申请条件</w:t>
        </w:r>
        <w:r>
          <w:tab/>
        </w:r>
        <w:r>
          <w:fldChar w:fldCharType="begin"/>
        </w:r>
        <w:r>
          <w:instrText xml:space="preserve"> PAGEREF _Toc21035 </w:instrText>
        </w:r>
        <w:r>
          <w:fldChar w:fldCharType="separate"/>
        </w:r>
        <w:r>
          <w:t>2</w:t>
        </w:r>
        <w:r>
          <w:fldChar w:fldCharType="end"/>
        </w:r>
      </w:hyperlink>
    </w:p>
    <w:p w14:paraId="4A85C1DA" w14:textId="77777777" w:rsidR="008E5566" w:rsidRDefault="00000000">
      <w:pPr>
        <w:pStyle w:val="TOC2"/>
        <w:tabs>
          <w:tab w:val="right" w:leader="dot" w:pos="8306"/>
        </w:tabs>
        <w:ind w:left="560" w:firstLineChars="0" w:firstLine="0"/>
      </w:pPr>
      <w:hyperlink w:anchor="_Toc11813" w:history="1">
        <w:r>
          <w:rPr>
            <w:rFonts w:hint="eastAsia"/>
          </w:rPr>
          <w:t>八、</w:t>
        </w:r>
        <w:r>
          <w:rPr>
            <w:rFonts w:hint="eastAsia"/>
          </w:rPr>
          <w:t xml:space="preserve"> </w:t>
        </w:r>
        <w:r>
          <w:rPr>
            <w:rFonts w:hint="eastAsia"/>
          </w:rPr>
          <w:t>禁止性要求</w:t>
        </w:r>
        <w:r>
          <w:tab/>
        </w:r>
        <w:r>
          <w:fldChar w:fldCharType="begin"/>
        </w:r>
        <w:r>
          <w:instrText xml:space="preserve"> PAGEREF _Toc11813 </w:instrText>
        </w:r>
        <w:r>
          <w:fldChar w:fldCharType="separate"/>
        </w:r>
        <w:r>
          <w:t>3</w:t>
        </w:r>
        <w:r>
          <w:fldChar w:fldCharType="end"/>
        </w:r>
      </w:hyperlink>
    </w:p>
    <w:p w14:paraId="086AAABB" w14:textId="77777777" w:rsidR="008E5566" w:rsidRDefault="00000000">
      <w:pPr>
        <w:pStyle w:val="TOC2"/>
        <w:tabs>
          <w:tab w:val="right" w:leader="dot" w:pos="8306"/>
        </w:tabs>
        <w:ind w:left="560" w:firstLineChars="0" w:firstLine="0"/>
      </w:pPr>
      <w:hyperlink w:anchor="_Toc30003" w:history="1">
        <w:r>
          <w:rPr>
            <w:rFonts w:hint="eastAsia"/>
          </w:rPr>
          <w:t>九、</w:t>
        </w:r>
        <w:r>
          <w:rPr>
            <w:rFonts w:hint="eastAsia"/>
          </w:rPr>
          <w:t xml:space="preserve"> </w:t>
        </w:r>
        <w:r>
          <w:rPr>
            <w:rFonts w:hint="eastAsia"/>
          </w:rPr>
          <w:t>申请材料目录</w:t>
        </w:r>
        <w:r>
          <w:tab/>
        </w:r>
        <w:r>
          <w:fldChar w:fldCharType="begin"/>
        </w:r>
        <w:r>
          <w:instrText xml:space="preserve"> PAGEREF _Toc30003 </w:instrText>
        </w:r>
        <w:r>
          <w:fldChar w:fldCharType="separate"/>
        </w:r>
        <w:r>
          <w:t>3</w:t>
        </w:r>
        <w:r>
          <w:fldChar w:fldCharType="end"/>
        </w:r>
      </w:hyperlink>
    </w:p>
    <w:p w14:paraId="7F2475F0" w14:textId="77777777" w:rsidR="008E5566" w:rsidRDefault="00000000">
      <w:pPr>
        <w:pStyle w:val="TOC2"/>
        <w:tabs>
          <w:tab w:val="right" w:leader="dot" w:pos="8306"/>
        </w:tabs>
        <w:ind w:left="560" w:firstLineChars="0" w:firstLine="0"/>
      </w:pPr>
      <w:hyperlink w:anchor="_Toc32519" w:history="1">
        <w:r>
          <w:rPr>
            <w:rFonts w:hint="eastAsia"/>
          </w:rPr>
          <w:t>十、</w:t>
        </w:r>
        <w:r>
          <w:rPr>
            <w:rFonts w:hint="eastAsia"/>
          </w:rPr>
          <w:t xml:space="preserve"> </w:t>
        </w:r>
        <w:r>
          <w:rPr>
            <w:rFonts w:hint="eastAsia"/>
          </w:rPr>
          <w:t>第二类增值电信业务申请接收</w:t>
        </w:r>
        <w:r>
          <w:tab/>
        </w:r>
        <w:r>
          <w:fldChar w:fldCharType="begin"/>
        </w:r>
        <w:r>
          <w:instrText xml:space="preserve"> PAGEREF _Toc32519 </w:instrText>
        </w:r>
        <w:r>
          <w:fldChar w:fldCharType="separate"/>
        </w:r>
        <w:r>
          <w:t>4</w:t>
        </w:r>
        <w:r>
          <w:fldChar w:fldCharType="end"/>
        </w:r>
      </w:hyperlink>
    </w:p>
    <w:p w14:paraId="34CD6642" w14:textId="77777777" w:rsidR="008E5566" w:rsidRDefault="00000000">
      <w:pPr>
        <w:pStyle w:val="TOC2"/>
        <w:tabs>
          <w:tab w:val="right" w:leader="dot" w:pos="8306"/>
        </w:tabs>
        <w:ind w:left="560" w:firstLineChars="0" w:firstLine="0"/>
      </w:pPr>
      <w:hyperlink w:anchor="_Toc13505" w:history="1">
        <w:r>
          <w:rPr>
            <w:rFonts w:hint="eastAsia"/>
          </w:rPr>
          <w:t>十一、</w:t>
        </w:r>
        <w:r>
          <w:rPr>
            <w:rFonts w:hint="eastAsia"/>
          </w:rPr>
          <w:t xml:space="preserve"> </w:t>
        </w:r>
        <w:r>
          <w:rPr>
            <w:rFonts w:hint="eastAsia"/>
          </w:rPr>
          <w:t>第二类增值电信业务办理基本流程</w:t>
        </w:r>
        <w:r>
          <w:tab/>
        </w:r>
        <w:r>
          <w:fldChar w:fldCharType="begin"/>
        </w:r>
        <w:r>
          <w:instrText xml:space="preserve"> PAGEREF _Toc13505 </w:instrText>
        </w:r>
        <w:r>
          <w:fldChar w:fldCharType="separate"/>
        </w:r>
        <w:r>
          <w:t>5</w:t>
        </w:r>
        <w:r>
          <w:fldChar w:fldCharType="end"/>
        </w:r>
      </w:hyperlink>
    </w:p>
    <w:p w14:paraId="46D8C55F" w14:textId="77777777" w:rsidR="008E5566" w:rsidRDefault="00000000">
      <w:pPr>
        <w:pStyle w:val="TOC3"/>
        <w:tabs>
          <w:tab w:val="right" w:leader="dot" w:pos="8306"/>
        </w:tabs>
        <w:ind w:left="1120" w:firstLineChars="0" w:firstLine="0"/>
      </w:pPr>
      <w:hyperlink w:anchor="_Toc2404" w:history="1">
        <w:r>
          <w:rPr>
            <w:rFonts w:hint="eastAsia"/>
          </w:rPr>
          <w:t>（一）</w:t>
        </w:r>
        <w:r>
          <w:rPr>
            <w:rFonts w:hint="eastAsia"/>
          </w:rPr>
          <w:t xml:space="preserve"> </w:t>
        </w:r>
        <w:r>
          <w:rPr>
            <w:rFonts w:hint="eastAsia"/>
          </w:rPr>
          <w:t>注册登录系统</w:t>
        </w:r>
        <w:r>
          <w:tab/>
        </w:r>
        <w:r>
          <w:fldChar w:fldCharType="begin"/>
        </w:r>
        <w:r>
          <w:instrText xml:space="preserve"> PAGEREF _Toc2404 </w:instrText>
        </w:r>
        <w:r>
          <w:fldChar w:fldCharType="separate"/>
        </w:r>
        <w:r>
          <w:t>5</w:t>
        </w:r>
        <w:r>
          <w:fldChar w:fldCharType="end"/>
        </w:r>
      </w:hyperlink>
    </w:p>
    <w:p w14:paraId="0518ADB9" w14:textId="77777777" w:rsidR="008E5566" w:rsidRDefault="00000000">
      <w:pPr>
        <w:pStyle w:val="TOC3"/>
        <w:tabs>
          <w:tab w:val="right" w:leader="dot" w:pos="8306"/>
        </w:tabs>
        <w:ind w:left="1120" w:firstLineChars="0" w:firstLine="0"/>
      </w:pPr>
      <w:hyperlink w:anchor="_Toc7098" w:history="1">
        <w:r>
          <w:rPr>
            <w:rFonts w:hint="eastAsia"/>
          </w:rPr>
          <w:t>（二）</w:t>
        </w:r>
        <w:r>
          <w:rPr>
            <w:rFonts w:hint="eastAsia"/>
          </w:rPr>
          <w:t xml:space="preserve"> </w:t>
        </w:r>
        <w:r>
          <w:rPr>
            <w:rFonts w:hint="eastAsia"/>
          </w:rPr>
          <w:t>签署承诺书</w:t>
        </w:r>
        <w:r>
          <w:tab/>
        </w:r>
        <w:r>
          <w:fldChar w:fldCharType="begin"/>
        </w:r>
        <w:r>
          <w:instrText xml:space="preserve"> PAGEREF _Toc7098 </w:instrText>
        </w:r>
        <w:r>
          <w:fldChar w:fldCharType="separate"/>
        </w:r>
        <w:r>
          <w:t>5</w:t>
        </w:r>
        <w:r>
          <w:fldChar w:fldCharType="end"/>
        </w:r>
      </w:hyperlink>
    </w:p>
    <w:p w14:paraId="1ECD4E60" w14:textId="77777777" w:rsidR="008E5566" w:rsidRDefault="00000000">
      <w:pPr>
        <w:pStyle w:val="TOC3"/>
        <w:tabs>
          <w:tab w:val="right" w:leader="dot" w:pos="8306"/>
        </w:tabs>
        <w:ind w:left="1120" w:firstLineChars="0" w:firstLine="0"/>
      </w:pPr>
      <w:hyperlink w:anchor="_Toc7917" w:history="1">
        <w:r>
          <w:rPr>
            <w:rFonts w:hint="eastAsia"/>
          </w:rPr>
          <w:t>（三）</w:t>
        </w:r>
        <w:r>
          <w:rPr>
            <w:rFonts w:hint="eastAsia"/>
          </w:rPr>
          <w:t xml:space="preserve"> </w:t>
        </w:r>
        <w:r>
          <w:rPr>
            <w:rFonts w:hint="eastAsia"/>
          </w:rPr>
          <w:t>在线填写表单</w:t>
        </w:r>
        <w:r>
          <w:tab/>
        </w:r>
        <w:r>
          <w:fldChar w:fldCharType="begin"/>
        </w:r>
        <w:r>
          <w:instrText xml:space="preserve"> PAGEREF _Toc7917 </w:instrText>
        </w:r>
        <w:r>
          <w:fldChar w:fldCharType="separate"/>
        </w:r>
        <w:r>
          <w:t>5</w:t>
        </w:r>
        <w:r>
          <w:fldChar w:fldCharType="end"/>
        </w:r>
      </w:hyperlink>
    </w:p>
    <w:p w14:paraId="45448D3F" w14:textId="77777777" w:rsidR="008E5566" w:rsidRDefault="00000000">
      <w:pPr>
        <w:pStyle w:val="TOC3"/>
        <w:tabs>
          <w:tab w:val="right" w:leader="dot" w:pos="8306"/>
        </w:tabs>
        <w:ind w:left="1120" w:firstLineChars="0" w:firstLine="0"/>
      </w:pPr>
      <w:hyperlink w:anchor="_Toc26080" w:history="1">
        <w:r>
          <w:rPr>
            <w:rFonts w:hint="eastAsia"/>
          </w:rPr>
          <w:t>（四）</w:t>
        </w:r>
        <w:r>
          <w:rPr>
            <w:rFonts w:hint="eastAsia"/>
          </w:rPr>
          <w:t xml:space="preserve"> </w:t>
        </w:r>
        <w:r>
          <w:rPr>
            <w:rFonts w:hint="eastAsia"/>
          </w:rPr>
          <w:t>申请材料审核</w:t>
        </w:r>
        <w:r>
          <w:tab/>
        </w:r>
        <w:r>
          <w:fldChar w:fldCharType="begin"/>
        </w:r>
        <w:r>
          <w:instrText xml:space="preserve"> PAGEREF _Toc26080 </w:instrText>
        </w:r>
        <w:r>
          <w:fldChar w:fldCharType="separate"/>
        </w:r>
        <w:r>
          <w:t>5</w:t>
        </w:r>
        <w:r>
          <w:fldChar w:fldCharType="end"/>
        </w:r>
      </w:hyperlink>
    </w:p>
    <w:p w14:paraId="71EB7197" w14:textId="77777777" w:rsidR="008E5566" w:rsidRDefault="00000000">
      <w:pPr>
        <w:pStyle w:val="TOC3"/>
        <w:tabs>
          <w:tab w:val="right" w:leader="dot" w:pos="8306"/>
        </w:tabs>
        <w:ind w:left="1120" w:firstLineChars="0" w:firstLine="0"/>
      </w:pPr>
      <w:hyperlink w:anchor="_Toc25038" w:history="1">
        <w:r>
          <w:rPr>
            <w:rFonts w:hint="eastAsia"/>
          </w:rPr>
          <w:t>（五）</w:t>
        </w:r>
        <w:r>
          <w:rPr>
            <w:rFonts w:hint="eastAsia"/>
          </w:rPr>
          <w:t xml:space="preserve"> </w:t>
        </w:r>
        <w:r>
          <w:rPr>
            <w:rFonts w:hint="eastAsia"/>
          </w:rPr>
          <w:t>按约定期限补交材料</w:t>
        </w:r>
        <w:r>
          <w:tab/>
        </w:r>
        <w:r>
          <w:fldChar w:fldCharType="begin"/>
        </w:r>
        <w:r>
          <w:instrText xml:space="preserve"> PAGEREF _Toc25038 </w:instrText>
        </w:r>
        <w:r>
          <w:fldChar w:fldCharType="separate"/>
        </w:r>
        <w:r>
          <w:t>6</w:t>
        </w:r>
        <w:r>
          <w:fldChar w:fldCharType="end"/>
        </w:r>
      </w:hyperlink>
    </w:p>
    <w:p w14:paraId="7071A789" w14:textId="77777777" w:rsidR="008E5566" w:rsidRDefault="00000000">
      <w:pPr>
        <w:pStyle w:val="TOC3"/>
        <w:tabs>
          <w:tab w:val="right" w:leader="dot" w:pos="8306"/>
        </w:tabs>
        <w:ind w:left="1120" w:firstLineChars="0" w:firstLine="0"/>
      </w:pPr>
      <w:hyperlink w:anchor="_Toc29793" w:history="1">
        <w:r>
          <w:rPr>
            <w:rFonts w:hint="eastAsia"/>
          </w:rPr>
          <w:t>（六）</w:t>
        </w:r>
        <w:r>
          <w:rPr>
            <w:rFonts w:hint="eastAsia"/>
          </w:rPr>
          <w:t xml:space="preserve"> </w:t>
        </w:r>
        <w:r>
          <w:rPr>
            <w:rFonts w:hint="eastAsia"/>
          </w:rPr>
          <w:t>颁发《电信业务经营许可证》</w:t>
        </w:r>
        <w:r>
          <w:tab/>
        </w:r>
        <w:r>
          <w:fldChar w:fldCharType="begin"/>
        </w:r>
        <w:r>
          <w:instrText xml:space="preserve"> PAGEREF _Toc29793 </w:instrText>
        </w:r>
        <w:r>
          <w:fldChar w:fldCharType="separate"/>
        </w:r>
        <w:r>
          <w:t>6</w:t>
        </w:r>
        <w:r>
          <w:fldChar w:fldCharType="end"/>
        </w:r>
      </w:hyperlink>
    </w:p>
    <w:p w14:paraId="5335325F" w14:textId="77777777" w:rsidR="008E5566" w:rsidRDefault="00000000">
      <w:pPr>
        <w:pStyle w:val="TOC2"/>
        <w:tabs>
          <w:tab w:val="right" w:leader="dot" w:pos="8306"/>
        </w:tabs>
        <w:ind w:left="560" w:firstLineChars="0" w:firstLine="0"/>
      </w:pPr>
      <w:hyperlink w:anchor="_Toc32643" w:history="1">
        <w:r>
          <w:rPr>
            <w:rFonts w:hint="eastAsia"/>
          </w:rPr>
          <w:t>十二、</w:t>
        </w:r>
        <w:r>
          <w:rPr>
            <w:rFonts w:hint="eastAsia"/>
          </w:rPr>
          <w:t xml:space="preserve"> </w:t>
        </w:r>
        <w:r>
          <w:rPr>
            <w:rFonts w:hint="eastAsia"/>
          </w:rPr>
          <w:t>办理方式</w:t>
        </w:r>
        <w:r>
          <w:tab/>
        </w:r>
        <w:r>
          <w:fldChar w:fldCharType="begin"/>
        </w:r>
        <w:r>
          <w:instrText xml:space="preserve"> PAGEREF _Toc32643 </w:instrText>
        </w:r>
        <w:r>
          <w:fldChar w:fldCharType="separate"/>
        </w:r>
        <w:r>
          <w:t>6</w:t>
        </w:r>
        <w:r>
          <w:fldChar w:fldCharType="end"/>
        </w:r>
      </w:hyperlink>
    </w:p>
    <w:p w14:paraId="3ADA4D3D" w14:textId="77777777" w:rsidR="008E5566" w:rsidRDefault="00000000">
      <w:pPr>
        <w:pStyle w:val="TOC2"/>
        <w:tabs>
          <w:tab w:val="right" w:leader="dot" w:pos="8306"/>
        </w:tabs>
        <w:ind w:left="560" w:firstLineChars="0" w:firstLine="0"/>
      </w:pPr>
      <w:hyperlink w:anchor="_Toc21438" w:history="1">
        <w:r>
          <w:rPr>
            <w:rFonts w:hint="eastAsia"/>
          </w:rPr>
          <w:t>十三、</w:t>
        </w:r>
        <w:r>
          <w:rPr>
            <w:rFonts w:hint="eastAsia"/>
          </w:rPr>
          <w:t xml:space="preserve"> </w:t>
        </w:r>
        <w:r>
          <w:rPr>
            <w:rFonts w:hint="eastAsia"/>
          </w:rPr>
          <w:t>办理时限</w:t>
        </w:r>
        <w:r>
          <w:tab/>
        </w:r>
        <w:r>
          <w:fldChar w:fldCharType="begin"/>
        </w:r>
        <w:r>
          <w:instrText xml:space="preserve"> PAGEREF _Toc21438 </w:instrText>
        </w:r>
        <w:r>
          <w:fldChar w:fldCharType="separate"/>
        </w:r>
        <w:r>
          <w:t>6</w:t>
        </w:r>
        <w:r>
          <w:fldChar w:fldCharType="end"/>
        </w:r>
      </w:hyperlink>
    </w:p>
    <w:p w14:paraId="63D1F81F" w14:textId="77777777" w:rsidR="008E5566" w:rsidRDefault="00000000">
      <w:pPr>
        <w:pStyle w:val="TOC2"/>
        <w:tabs>
          <w:tab w:val="right" w:leader="dot" w:pos="8306"/>
        </w:tabs>
        <w:ind w:left="560" w:firstLineChars="0" w:firstLine="0"/>
      </w:pPr>
      <w:hyperlink w:anchor="_Toc31637" w:history="1">
        <w:r>
          <w:rPr>
            <w:rFonts w:hint="eastAsia"/>
          </w:rPr>
          <w:t>十四、</w:t>
        </w:r>
        <w:r>
          <w:rPr>
            <w:rFonts w:hint="eastAsia"/>
          </w:rPr>
          <w:t xml:space="preserve"> </w:t>
        </w:r>
        <w:r>
          <w:rPr>
            <w:rFonts w:hint="eastAsia"/>
          </w:rPr>
          <w:t>收费标准</w:t>
        </w:r>
        <w:r>
          <w:tab/>
        </w:r>
        <w:r>
          <w:fldChar w:fldCharType="begin"/>
        </w:r>
        <w:r>
          <w:instrText xml:space="preserve"> PAGEREF _Toc31637 </w:instrText>
        </w:r>
        <w:r>
          <w:fldChar w:fldCharType="separate"/>
        </w:r>
        <w:r>
          <w:t>6</w:t>
        </w:r>
        <w:r>
          <w:fldChar w:fldCharType="end"/>
        </w:r>
      </w:hyperlink>
    </w:p>
    <w:p w14:paraId="0928AABC" w14:textId="77777777" w:rsidR="008E5566" w:rsidRDefault="00000000">
      <w:pPr>
        <w:pStyle w:val="TOC2"/>
        <w:tabs>
          <w:tab w:val="right" w:leader="dot" w:pos="8306"/>
        </w:tabs>
        <w:ind w:left="560" w:firstLineChars="0" w:firstLine="0"/>
      </w:pPr>
      <w:hyperlink w:anchor="_Toc17961" w:history="1">
        <w:r>
          <w:rPr>
            <w:rFonts w:hint="eastAsia"/>
          </w:rPr>
          <w:t>十五、</w:t>
        </w:r>
        <w:r>
          <w:rPr>
            <w:rFonts w:hint="eastAsia"/>
          </w:rPr>
          <w:t xml:space="preserve"> </w:t>
        </w:r>
        <w:r>
          <w:rPr>
            <w:rFonts w:hint="eastAsia"/>
          </w:rPr>
          <w:t>审批结果</w:t>
        </w:r>
        <w:r>
          <w:tab/>
        </w:r>
        <w:r>
          <w:fldChar w:fldCharType="begin"/>
        </w:r>
        <w:r>
          <w:instrText xml:space="preserve"> PAGEREF _Toc17961 </w:instrText>
        </w:r>
        <w:r>
          <w:fldChar w:fldCharType="separate"/>
        </w:r>
        <w:r>
          <w:t>7</w:t>
        </w:r>
        <w:r>
          <w:fldChar w:fldCharType="end"/>
        </w:r>
      </w:hyperlink>
    </w:p>
    <w:p w14:paraId="782AB03B" w14:textId="77777777" w:rsidR="008E5566" w:rsidRDefault="00000000">
      <w:pPr>
        <w:pStyle w:val="TOC2"/>
        <w:tabs>
          <w:tab w:val="right" w:leader="dot" w:pos="8306"/>
        </w:tabs>
        <w:ind w:left="560" w:firstLineChars="0" w:firstLine="0"/>
      </w:pPr>
      <w:hyperlink w:anchor="_Toc20757" w:history="1">
        <w:r>
          <w:rPr>
            <w:rFonts w:hint="eastAsia"/>
          </w:rPr>
          <w:t>十六、</w:t>
        </w:r>
        <w:r>
          <w:rPr>
            <w:rFonts w:hint="eastAsia"/>
          </w:rPr>
          <w:t xml:space="preserve"> </w:t>
        </w:r>
        <w:r>
          <w:rPr>
            <w:rFonts w:hint="eastAsia"/>
          </w:rPr>
          <w:t>结果送达</w:t>
        </w:r>
        <w:r>
          <w:tab/>
        </w:r>
        <w:r>
          <w:fldChar w:fldCharType="begin"/>
        </w:r>
        <w:r>
          <w:instrText xml:space="preserve"> PAGEREF _Toc20757 </w:instrText>
        </w:r>
        <w:r>
          <w:fldChar w:fldCharType="separate"/>
        </w:r>
        <w:r>
          <w:t>7</w:t>
        </w:r>
        <w:r>
          <w:fldChar w:fldCharType="end"/>
        </w:r>
      </w:hyperlink>
    </w:p>
    <w:p w14:paraId="18B7C1A5" w14:textId="77777777" w:rsidR="008E5566" w:rsidRDefault="00000000">
      <w:pPr>
        <w:pStyle w:val="TOC2"/>
        <w:tabs>
          <w:tab w:val="right" w:leader="dot" w:pos="8306"/>
        </w:tabs>
        <w:ind w:left="560" w:firstLineChars="0" w:firstLine="0"/>
      </w:pPr>
      <w:hyperlink w:anchor="_Toc7557" w:history="1">
        <w:r>
          <w:rPr>
            <w:rFonts w:hint="eastAsia"/>
          </w:rPr>
          <w:t>十七、</w:t>
        </w:r>
        <w:r>
          <w:rPr>
            <w:rFonts w:hint="eastAsia"/>
          </w:rPr>
          <w:t xml:space="preserve"> </w:t>
        </w:r>
        <w:r>
          <w:rPr>
            <w:rFonts w:hint="eastAsia"/>
          </w:rPr>
          <w:t>行政相对人权利和义务</w:t>
        </w:r>
        <w:r>
          <w:tab/>
        </w:r>
        <w:r>
          <w:fldChar w:fldCharType="begin"/>
        </w:r>
        <w:r>
          <w:instrText xml:space="preserve"> PAGEREF _Toc7557 </w:instrText>
        </w:r>
        <w:r>
          <w:fldChar w:fldCharType="separate"/>
        </w:r>
        <w:r>
          <w:t>8</w:t>
        </w:r>
        <w:r>
          <w:fldChar w:fldCharType="end"/>
        </w:r>
      </w:hyperlink>
    </w:p>
    <w:p w14:paraId="5C8C944E" w14:textId="77777777" w:rsidR="008E5566" w:rsidRDefault="00000000">
      <w:pPr>
        <w:pStyle w:val="TOC2"/>
        <w:tabs>
          <w:tab w:val="right" w:leader="dot" w:pos="8306"/>
        </w:tabs>
        <w:ind w:left="560" w:firstLineChars="0" w:firstLine="0"/>
      </w:pPr>
      <w:hyperlink w:anchor="_Toc10506" w:history="1">
        <w:r>
          <w:rPr>
            <w:rFonts w:hint="eastAsia"/>
          </w:rPr>
          <w:t>十八、</w:t>
        </w:r>
        <w:r>
          <w:rPr>
            <w:rFonts w:hint="eastAsia"/>
          </w:rPr>
          <w:t xml:space="preserve"> </w:t>
        </w:r>
        <w:r>
          <w:rPr>
            <w:rFonts w:hint="eastAsia"/>
          </w:rPr>
          <w:t>咨询途径</w:t>
        </w:r>
        <w:r>
          <w:tab/>
        </w:r>
        <w:r>
          <w:fldChar w:fldCharType="begin"/>
        </w:r>
        <w:r>
          <w:instrText xml:space="preserve"> PAGEREF _Toc10506 </w:instrText>
        </w:r>
        <w:r>
          <w:fldChar w:fldCharType="separate"/>
        </w:r>
        <w:r>
          <w:t>9</w:t>
        </w:r>
        <w:r>
          <w:fldChar w:fldCharType="end"/>
        </w:r>
      </w:hyperlink>
    </w:p>
    <w:p w14:paraId="18226B7A" w14:textId="77777777" w:rsidR="008E5566" w:rsidRDefault="00000000">
      <w:pPr>
        <w:pStyle w:val="TOC2"/>
        <w:tabs>
          <w:tab w:val="right" w:leader="dot" w:pos="8306"/>
        </w:tabs>
        <w:ind w:left="560" w:firstLineChars="0" w:firstLine="0"/>
      </w:pPr>
      <w:hyperlink w:anchor="_Toc19115" w:history="1">
        <w:r>
          <w:rPr>
            <w:rFonts w:hint="eastAsia"/>
          </w:rPr>
          <w:t>十九、</w:t>
        </w:r>
        <w:r>
          <w:rPr>
            <w:rFonts w:hint="eastAsia"/>
          </w:rPr>
          <w:t xml:space="preserve"> </w:t>
        </w:r>
        <w:r>
          <w:rPr>
            <w:rFonts w:hint="eastAsia"/>
          </w:rPr>
          <w:t>监督投诉渠道</w:t>
        </w:r>
        <w:r>
          <w:tab/>
        </w:r>
        <w:r>
          <w:fldChar w:fldCharType="begin"/>
        </w:r>
        <w:r>
          <w:instrText xml:space="preserve"> PAGEREF _Toc19115 </w:instrText>
        </w:r>
        <w:r>
          <w:fldChar w:fldCharType="separate"/>
        </w:r>
        <w:r>
          <w:t>9</w:t>
        </w:r>
        <w:r>
          <w:fldChar w:fldCharType="end"/>
        </w:r>
      </w:hyperlink>
    </w:p>
    <w:p w14:paraId="7B81D373" w14:textId="77777777" w:rsidR="008E5566" w:rsidRDefault="00000000">
      <w:pPr>
        <w:pStyle w:val="TOC2"/>
        <w:tabs>
          <w:tab w:val="right" w:leader="dot" w:pos="8306"/>
        </w:tabs>
        <w:ind w:left="560" w:firstLineChars="0" w:firstLine="0"/>
      </w:pPr>
      <w:hyperlink w:anchor="_Toc5421" w:history="1">
        <w:r>
          <w:rPr>
            <w:rFonts w:hint="eastAsia"/>
          </w:rPr>
          <w:t>二十、</w:t>
        </w:r>
        <w:r>
          <w:rPr>
            <w:rFonts w:hint="eastAsia"/>
          </w:rPr>
          <w:t xml:space="preserve"> </w:t>
        </w:r>
        <w:r>
          <w:rPr>
            <w:rFonts w:hint="eastAsia"/>
          </w:rPr>
          <w:t>办公地址和时间</w:t>
        </w:r>
        <w:r>
          <w:tab/>
        </w:r>
        <w:r>
          <w:fldChar w:fldCharType="begin"/>
        </w:r>
        <w:r>
          <w:instrText xml:space="preserve"> PAGEREF _Toc5421 </w:instrText>
        </w:r>
        <w:r>
          <w:fldChar w:fldCharType="separate"/>
        </w:r>
        <w:r>
          <w:t>10</w:t>
        </w:r>
        <w:r>
          <w:fldChar w:fldCharType="end"/>
        </w:r>
      </w:hyperlink>
    </w:p>
    <w:p w14:paraId="3E99E275" w14:textId="77777777" w:rsidR="008E5566" w:rsidRDefault="00000000">
      <w:pPr>
        <w:pStyle w:val="TOC2"/>
        <w:tabs>
          <w:tab w:val="right" w:leader="dot" w:pos="8306"/>
        </w:tabs>
        <w:ind w:left="560" w:firstLineChars="0" w:firstLine="0"/>
      </w:pPr>
      <w:hyperlink w:anchor="_Toc29607" w:history="1">
        <w:r>
          <w:rPr>
            <w:rFonts w:hint="eastAsia"/>
          </w:rPr>
          <w:t>二十一、</w:t>
        </w:r>
        <w:r>
          <w:rPr>
            <w:rFonts w:hint="eastAsia"/>
          </w:rPr>
          <w:t xml:space="preserve"> </w:t>
        </w:r>
        <w:r>
          <w:rPr>
            <w:rFonts w:hint="eastAsia"/>
          </w:rPr>
          <w:t>办理进程和结果公开查询</w:t>
        </w:r>
        <w:r>
          <w:tab/>
        </w:r>
        <w:r>
          <w:fldChar w:fldCharType="begin"/>
        </w:r>
        <w:r>
          <w:instrText xml:space="preserve"> PAGEREF _Toc29607 </w:instrText>
        </w:r>
        <w:r>
          <w:fldChar w:fldCharType="separate"/>
        </w:r>
        <w:r>
          <w:t>11</w:t>
        </w:r>
        <w:r>
          <w:fldChar w:fldCharType="end"/>
        </w:r>
      </w:hyperlink>
    </w:p>
    <w:p w14:paraId="309169C3" w14:textId="77777777" w:rsidR="008E5566" w:rsidRDefault="00000000">
      <w:pPr>
        <w:pStyle w:val="TOC1"/>
        <w:tabs>
          <w:tab w:val="right" w:leader="dot" w:pos="8306"/>
        </w:tabs>
      </w:pPr>
      <w:hyperlink w:anchor="_Toc31144" w:history="1">
        <w:r>
          <w:rPr>
            <w:rFonts w:hint="eastAsia"/>
          </w:rPr>
          <w:t>附录</w:t>
        </w:r>
        <w:r>
          <w:tab/>
        </w:r>
        <w:r>
          <w:fldChar w:fldCharType="begin"/>
        </w:r>
        <w:r>
          <w:instrText xml:space="preserve"> PAGEREF _Toc31144 </w:instrText>
        </w:r>
        <w:r>
          <w:fldChar w:fldCharType="separate"/>
        </w:r>
        <w:r>
          <w:t>13</w:t>
        </w:r>
        <w:r>
          <w:fldChar w:fldCharType="end"/>
        </w:r>
      </w:hyperlink>
    </w:p>
    <w:p w14:paraId="55932DB6" w14:textId="77777777" w:rsidR="008E5566" w:rsidRDefault="00000000">
      <w:pPr>
        <w:pStyle w:val="TOC2"/>
        <w:tabs>
          <w:tab w:val="right" w:leader="dot" w:pos="8306"/>
        </w:tabs>
        <w:ind w:left="560" w:firstLineChars="0" w:firstLine="0"/>
      </w:pPr>
      <w:hyperlink w:anchor="_Toc12551" w:history="1">
        <w:r>
          <w:rPr>
            <w:rFonts w:hint="eastAsia"/>
          </w:rPr>
          <w:t>附录一：申请流程图</w:t>
        </w:r>
        <w:r>
          <w:tab/>
        </w:r>
        <w:r>
          <w:fldChar w:fldCharType="begin"/>
        </w:r>
        <w:r>
          <w:instrText xml:space="preserve"> PAGEREF _Toc12551 </w:instrText>
        </w:r>
        <w:r>
          <w:fldChar w:fldCharType="separate"/>
        </w:r>
        <w:r>
          <w:t>13</w:t>
        </w:r>
        <w:r>
          <w:fldChar w:fldCharType="end"/>
        </w:r>
      </w:hyperlink>
    </w:p>
    <w:p w14:paraId="0A4D9116" w14:textId="77777777" w:rsidR="008E5566" w:rsidRDefault="00000000">
      <w:pPr>
        <w:pStyle w:val="TOC2"/>
        <w:tabs>
          <w:tab w:val="right" w:leader="dot" w:pos="8306"/>
        </w:tabs>
        <w:ind w:left="560" w:firstLineChars="0" w:firstLine="0"/>
      </w:pPr>
      <w:hyperlink w:anchor="_Toc26038" w:history="1">
        <w:r>
          <w:rPr>
            <w:rFonts w:hint="eastAsia"/>
          </w:rPr>
          <w:t>附录二：申请表单填写说明</w:t>
        </w:r>
        <w:r>
          <w:tab/>
        </w:r>
        <w:r>
          <w:fldChar w:fldCharType="begin"/>
        </w:r>
        <w:r>
          <w:instrText xml:space="preserve"> PAGEREF _Toc26038 </w:instrText>
        </w:r>
        <w:r>
          <w:fldChar w:fldCharType="separate"/>
        </w:r>
        <w:r>
          <w:t>14</w:t>
        </w:r>
        <w:r>
          <w:fldChar w:fldCharType="end"/>
        </w:r>
      </w:hyperlink>
    </w:p>
    <w:p w14:paraId="5CC3B708" w14:textId="77777777" w:rsidR="008E5566" w:rsidRDefault="00000000">
      <w:pPr>
        <w:pStyle w:val="TOC2"/>
        <w:tabs>
          <w:tab w:val="right" w:leader="dot" w:pos="8306"/>
        </w:tabs>
        <w:ind w:left="560" w:firstLineChars="0" w:firstLine="0"/>
      </w:pPr>
      <w:hyperlink w:anchor="_Toc21106" w:history="1">
        <w:r>
          <w:rPr>
            <w:rFonts w:hint="eastAsia"/>
          </w:rPr>
          <w:t>附录三：申请表单正确填写示范文本</w:t>
        </w:r>
        <w:r>
          <w:tab/>
        </w:r>
        <w:r>
          <w:fldChar w:fldCharType="begin"/>
        </w:r>
        <w:r>
          <w:instrText xml:space="preserve"> PAGEREF _Toc21106 </w:instrText>
        </w:r>
        <w:r>
          <w:fldChar w:fldCharType="separate"/>
        </w:r>
        <w:r>
          <w:t>16</w:t>
        </w:r>
        <w:r>
          <w:fldChar w:fldCharType="end"/>
        </w:r>
      </w:hyperlink>
    </w:p>
    <w:p w14:paraId="5B519708" w14:textId="77777777" w:rsidR="008E5566" w:rsidRDefault="00000000">
      <w:pPr>
        <w:pStyle w:val="TOC2"/>
        <w:tabs>
          <w:tab w:val="right" w:leader="dot" w:pos="8306"/>
        </w:tabs>
        <w:ind w:left="560" w:firstLineChars="0" w:firstLine="0"/>
      </w:pPr>
      <w:hyperlink w:anchor="_Toc23124" w:history="1">
        <w:r>
          <w:rPr>
            <w:rFonts w:hint="eastAsia"/>
          </w:rPr>
          <w:t>附录四：申请表单填写常见错误示例</w:t>
        </w:r>
        <w:r>
          <w:tab/>
        </w:r>
        <w:r>
          <w:fldChar w:fldCharType="begin"/>
        </w:r>
        <w:r>
          <w:instrText xml:space="preserve"> PAGEREF _Toc23124 </w:instrText>
        </w:r>
        <w:r>
          <w:fldChar w:fldCharType="separate"/>
        </w:r>
        <w:r>
          <w:t>17</w:t>
        </w:r>
        <w:r>
          <w:fldChar w:fldCharType="end"/>
        </w:r>
      </w:hyperlink>
    </w:p>
    <w:p w14:paraId="641BE1AD" w14:textId="77777777" w:rsidR="008E5566" w:rsidRDefault="00000000">
      <w:pPr>
        <w:pStyle w:val="TOC2"/>
        <w:tabs>
          <w:tab w:val="right" w:leader="dot" w:pos="8306"/>
        </w:tabs>
        <w:ind w:left="560" w:firstLineChars="0" w:firstLine="0"/>
      </w:pPr>
      <w:hyperlink w:anchor="_Toc19742" w:history="1">
        <w:r>
          <w:rPr>
            <w:rFonts w:hint="eastAsia"/>
          </w:rPr>
          <w:t>附录四：电信业务经营许可证正文页样式</w:t>
        </w:r>
        <w:r>
          <w:tab/>
        </w:r>
        <w:r>
          <w:fldChar w:fldCharType="begin"/>
        </w:r>
        <w:r>
          <w:instrText xml:space="preserve"> PAGEREF _Toc19742 </w:instrText>
        </w:r>
        <w:r>
          <w:fldChar w:fldCharType="separate"/>
        </w:r>
        <w:r>
          <w:t>19</w:t>
        </w:r>
        <w:r>
          <w:fldChar w:fldCharType="end"/>
        </w:r>
      </w:hyperlink>
    </w:p>
    <w:p w14:paraId="1CAD8689" w14:textId="77777777" w:rsidR="008E5566" w:rsidRDefault="00000000">
      <w:pPr>
        <w:pStyle w:val="TOC2"/>
        <w:tabs>
          <w:tab w:val="right" w:leader="dot" w:pos="8306"/>
        </w:tabs>
        <w:ind w:left="560" w:firstLineChars="0" w:firstLine="0"/>
      </w:pPr>
      <w:hyperlink w:anchor="_Toc14177" w:history="1">
        <w:r>
          <w:rPr>
            <w:rFonts w:hint="eastAsia"/>
          </w:rPr>
          <w:t>附录五：常见问题解答</w:t>
        </w:r>
        <w:r>
          <w:tab/>
        </w:r>
        <w:r>
          <w:fldChar w:fldCharType="begin"/>
        </w:r>
        <w:r>
          <w:instrText xml:space="preserve"> PAGEREF _Toc14177 </w:instrText>
        </w:r>
        <w:r>
          <w:fldChar w:fldCharType="separate"/>
        </w:r>
        <w:r>
          <w:t>20</w:t>
        </w:r>
        <w:r>
          <w:fldChar w:fldCharType="end"/>
        </w:r>
      </w:hyperlink>
    </w:p>
    <w:p w14:paraId="480F03B2" w14:textId="77777777" w:rsidR="008E5566" w:rsidRDefault="00000000">
      <w:pPr>
        <w:pStyle w:val="1"/>
        <w:keepNext w:val="0"/>
        <w:keepLines w:val="0"/>
        <w:spacing w:line="288" w:lineRule="auto"/>
        <w:ind w:firstLineChars="0" w:firstLine="643"/>
        <w:sectPr w:rsidR="008E5566" w:rsidSect="00CD0186">
          <w:headerReference w:type="default" r:id="rId15"/>
          <w:footerReference w:type="default" r:id="rId16"/>
          <w:pgSz w:w="11906" w:h="16838"/>
          <w:pgMar w:top="1440" w:right="1800" w:bottom="1440" w:left="1800" w:header="851" w:footer="992" w:gutter="0"/>
          <w:cols w:space="425"/>
          <w:docGrid w:type="lines" w:linePitch="312"/>
        </w:sectPr>
      </w:pPr>
      <w:r>
        <w:rPr>
          <w:rFonts w:hint="eastAsia"/>
        </w:rPr>
        <w:fldChar w:fldCharType="end"/>
      </w:r>
    </w:p>
    <w:p w14:paraId="030D99E9" w14:textId="77777777" w:rsidR="008E5566" w:rsidRDefault="00000000" w:rsidP="00EE2D05">
      <w:pPr>
        <w:pStyle w:val="1"/>
        <w:spacing w:after="0"/>
        <w:ind w:firstLineChars="0" w:firstLine="0"/>
      </w:pPr>
      <w:bookmarkStart w:id="9" w:name="_Toc2644"/>
      <w:bookmarkStart w:id="10" w:name="_Toc12588"/>
      <w:r>
        <w:rPr>
          <w:rFonts w:hint="eastAsia"/>
        </w:rPr>
        <w:lastRenderedPageBreak/>
        <w:t>第二类增值电信业务经营许可告知承诺</w:t>
      </w:r>
      <w:bookmarkEnd w:id="9"/>
      <w:bookmarkEnd w:id="10"/>
    </w:p>
    <w:p w14:paraId="3BD635BE" w14:textId="77777777" w:rsidR="008E5566" w:rsidRDefault="00000000" w:rsidP="00EE2D05">
      <w:pPr>
        <w:pStyle w:val="1"/>
        <w:spacing w:before="0"/>
        <w:ind w:firstLineChars="0" w:firstLine="0"/>
      </w:pPr>
      <w:bookmarkStart w:id="11" w:name="_Toc22994"/>
      <w:bookmarkStart w:id="12" w:name="_Toc17350"/>
      <w:r>
        <w:rPr>
          <w:rFonts w:hint="eastAsia"/>
        </w:rPr>
        <w:t>审批服务指南</w:t>
      </w:r>
      <w:bookmarkEnd w:id="11"/>
      <w:bookmarkEnd w:id="12"/>
    </w:p>
    <w:p w14:paraId="23D89969" w14:textId="77777777" w:rsidR="008E5566" w:rsidRPr="00C60662" w:rsidRDefault="00000000">
      <w:pPr>
        <w:pStyle w:val="2"/>
        <w:numPr>
          <w:ilvl w:val="0"/>
          <w:numId w:val="3"/>
        </w:numPr>
        <w:spacing w:before="156"/>
        <w:ind w:firstLine="562"/>
        <w:rPr>
          <w:color w:val="000000" w:themeColor="text1"/>
        </w:rPr>
      </w:pPr>
      <w:bookmarkStart w:id="13" w:name="_Toc9083"/>
      <w:r w:rsidRPr="00C60662">
        <w:rPr>
          <w:rFonts w:hint="eastAsia"/>
          <w:color w:val="000000" w:themeColor="text1"/>
        </w:rPr>
        <w:t>适用范围</w:t>
      </w:r>
      <w:bookmarkEnd w:id="13"/>
    </w:p>
    <w:p w14:paraId="47822464" w14:textId="7008AE46" w:rsidR="008E5566" w:rsidRPr="00C60662" w:rsidRDefault="00336B2F">
      <w:pPr>
        <w:numPr>
          <w:ilvl w:val="0"/>
          <w:numId w:val="4"/>
        </w:numPr>
        <w:ind w:firstLineChars="0"/>
        <w:rPr>
          <w:color w:val="000000" w:themeColor="text1"/>
        </w:rPr>
      </w:pPr>
      <w:bookmarkStart w:id="14" w:name="_Hlk150850367"/>
      <w:r w:rsidRPr="00C60662">
        <w:rPr>
          <w:rStyle w:val="fontstyle01"/>
          <w:rFonts w:hint="default"/>
          <w:color w:val="000000" w:themeColor="text1"/>
        </w:rPr>
        <w:t xml:space="preserve">依法在上海、广东、天津、福建、辽宁、浙江、河南、湖北、重庆、四川、陕西、海南、山东、江苏、广西、河北、云南、黑龙江、北京、湖南、安徽等 </w:t>
      </w:r>
      <w:r w:rsidRPr="00C60662">
        <w:rPr>
          <w:rStyle w:val="fontstyle21"/>
          <w:color w:val="000000" w:themeColor="text1"/>
        </w:rPr>
        <w:t xml:space="preserve">21 </w:t>
      </w:r>
      <w:proofErr w:type="gramStart"/>
      <w:r w:rsidRPr="00C60662">
        <w:rPr>
          <w:rStyle w:val="fontstyle01"/>
          <w:rFonts w:hint="default"/>
          <w:color w:val="000000" w:themeColor="text1"/>
        </w:rPr>
        <w:t>个</w:t>
      </w:r>
      <w:proofErr w:type="gramEnd"/>
      <w:r w:rsidRPr="00C60662">
        <w:rPr>
          <w:rStyle w:val="fontstyle01"/>
          <w:rFonts w:hint="default"/>
          <w:color w:val="000000" w:themeColor="text1"/>
        </w:rPr>
        <w:t>自由贸易试验区</w:t>
      </w:r>
      <w:bookmarkEnd w:id="14"/>
      <w:r w:rsidRPr="00C60662">
        <w:rPr>
          <w:rStyle w:val="fontstyle01"/>
          <w:rFonts w:hint="default"/>
          <w:color w:val="000000" w:themeColor="text1"/>
        </w:rPr>
        <w:t>（</w:t>
      </w:r>
      <w:proofErr w:type="gramStart"/>
      <w:r w:rsidRPr="00C60662">
        <w:rPr>
          <w:rStyle w:val="fontstyle01"/>
          <w:rFonts w:hint="default"/>
          <w:color w:val="000000" w:themeColor="text1"/>
        </w:rPr>
        <w:t>含自由</w:t>
      </w:r>
      <w:proofErr w:type="gramEnd"/>
      <w:r w:rsidRPr="00C60662">
        <w:rPr>
          <w:rStyle w:val="fontstyle01"/>
          <w:rFonts w:hint="default"/>
          <w:color w:val="000000" w:themeColor="text1"/>
        </w:rPr>
        <w:t>贸易试验区所在县、不设区的市、市辖区的其他区域）内设立的公司（且公司注册住所须与主要办事机构一致），申请在境内经营第二类增值电信业务时，适用告知承诺审批。其中，公司注册住所变更为自由贸易试验区外等不再符合试点条件的，应退出试点，按法定程序办理许可。</w:t>
      </w:r>
    </w:p>
    <w:p w14:paraId="66BAE299" w14:textId="77777777" w:rsidR="008E5566" w:rsidRPr="00C60662" w:rsidRDefault="00000000">
      <w:pPr>
        <w:numPr>
          <w:ilvl w:val="0"/>
          <w:numId w:val="4"/>
        </w:numPr>
        <w:ind w:firstLineChars="0"/>
        <w:rPr>
          <w:color w:val="000000" w:themeColor="text1"/>
        </w:rPr>
      </w:pPr>
      <w:r w:rsidRPr="00C60662">
        <w:rPr>
          <w:rFonts w:hint="eastAsia"/>
          <w:color w:val="000000" w:themeColor="text1"/>
        </w:rPr>
        <w:t>申请者有电信业务经营违法不良记录的，不适用告知承诺审批。</w:t>
      </w:r>
    </w:p>
    <w:p w14:paraId="2A93F25B" w14:textId="77777777" w:rsidR="008E5566" w:rsidRPr="00C60662" w:rsidRDefault="00000000">
      <w:pPr>
        <w:numPr>
          <w:ilvl w:val="0"/>
          <w:numId w:val="4"/>
        </w:numPr>
        <w:ind w:firstLineChars="0"/>
        <w:rPr>
          <w:color w:val="000000" w:themeColor="text1"/>
        </w:rPr>
      </w:pPr>
      <w:r w:rsidRPr="00C60662">
        <w:rPr>
          <w:rFonts w:hint="eastAsia"/>
          <w:color w:val="000000" w:themeColor="text1"/>
        </w:rPr>
        <w:t>申请者如不选择告知承诺方式，可以依法按照一般审批方式办理。通过告知承诺审批方式取得的第二类增值电信业务相关许可与一般审批方式许可效力相同。</w:t>
      </w:r>
    </w:p>
    <w:p w14:paraId="08C560AF" w14:textId="77777777" w:rsidR="008E5566" w:rsidRPr="00C60662" w:rsidRDefault="00000000">
      <w:pPr>
        <w:numPr>
          <w:ilvl w:val="0"/>
          <w:numId w:val="4"/>
        </w:numPr>
        <w:ind w:firstLineChars="0"/>
        <w:rPr>
          <w:color w:val="000000" w:themeColor="text1"/>
        </w:rPr>
      </w:pPr>
      <w:r w:rsidRPr="00C60662">
        <w:rPr>
          <w:rFonts w:hint="eastAsia"/>
          <w:color w:val="000000" w:themeColor="text1"/>
        </w:rPr>
        <w:t>自</w:t>
      </w:r>
      <w:r w:rsidRPr="00C60662">
        <w:rPr>
          <w:rFonts w:hint="eastAsia"/>
          <w:color w:val="000000" w:themeColor="text1"/>
        </w:rPr>
        <w:t>2019</w:t>
      </w:r>
      <w:r w:rsidRPr="00C60662">
        <w:rPr>
          <w:rFonts w:hint="eastAsia"/>
          <w:color w:val="000000" w:themeColor="text1"/>
        </w:rPr>
        <w:t>年</w:t>
      </w:r>
      <w:r w:rsidRPr="00C60662">
        <w:rPr>
          <w:rFonts w:hint="eastAsia"/>
          <w:color w:val="000000" w:themeColor="text1"/>
        </w:rPr>
        <w:t>12</w:t>
      </w:r>
      <w:r w:rsidRPr="00C60662">
        <w:rPr>
          <w:rFonts w:hint="eastAsia"/>
          <w:color w:val="000000" w:themeColor="text1"/>
        </w:rPr>
        <w:t>月</w:t>
      </w:r>
      <w:r w:rsidRPr="00C60662">
        <w:rPr>
          <w:rFonts w:hint="eastAsia"/>
          <w:color w:val="000000" w:themeColor="text1"/>
        </w:rPr>
        <w:t>1</w:t>
      </w:r>
      <w:r w:rsidRPr="00C60662">
        <w:rPr>
          <w:rFonts w:hint="eastAsia"/>
          <w:color w:val="000000" w:themeColor="text1"/>
        </w:rPr>
        <w:t>日起启动试点工作，试点期限按国务院有关要求执行。</w:t>
      </w:r>
    </w:p>
    <w:p w14:paraId="171AC1F7" w14:textId="77777777" w:rsidR="008E5566" w:rsidRPr="00C60662" w:rsidRDefault="00000000">
      <w:pPr>
        <w:pStyle w:val="2"/>
        <w:numPr>
          <w:ilvl w:val="0"/>
          <w:numId w:val="3"/>
        </w:numPr>
        <w:spacing w:before="156"/>
        <w:ind w:firstLine="562"/>
        <w:rPr>
          <w:color w:val="000000" w:themeColor="text1"/>
        </w:rPr>
      </w:pPr>
      <w:bookmarkStart w:id="15" w:name="_Toc10799"/>
      <w:r w:rsidRPr="00C60662">
        <w:rPr>
          <w:rFonts w:hint="eastAsia"/>
          <w:color w:val="000000" w:themeColor="text1"/>
        </w:rPr>
        <w:t>事项审查类型</w:t>
      </w:r>
      <w:bookmarkEnd w:id="15"/>
    </w:p>
    <w:p w14:paraId="788FD088" w14:textId="77777777" w:rsidR="008E5566" w:rsidRPr="00C60662" w:rsidRDefault="00000000">
      <w:pPr>
        <w:rPr>
          <w:color w:val="000000" w:themeColor="text1"/>
        </w:rPr>
      </w:pPr>
      <w:r w:rsidRPr="00C60662">
        <w:rPr>
          <w:rFonts w:hint="eastAsia"/>
          <w:color w:val="000000" w:themeColor="text1"/>
        </w:rPr>
        <w:t>该事项的审查类型是：告知承诺。</w:t>
      </w:r>
    </w:p>
    <w:p w14:paraId="403FED43" w14:textId="77777777" w:rsidR="008E5566" w:rsidRPr="00C60662" w:rsidRDefault="00000000">
      <w:pPr>
        <w:pStyle w:val="2"/>
        <w:numPr>
          <w:ilvl w:val="0"/>
          <w:numId w:val="3"/>
        </w:numPr>
        <w:spacing w:before="156"/>
        <w:ind w:firstLine="562"/>
        <w:rPr>
          <w:color w:val="000000" w:themeColor="text1"/>
        </w:rPr>
      </w:pPr>
      <w:bookmarkStart w:id="16" w:name="_Toc1738"/>
      <w:r w:rsidRPr="00C60662">
        <w:rPr>
          <w:rFonts w:hint="eastAsia"/>
          <w:color w:val="000000" w:themeColor="text1"/>
        </w:rPr>
        <w:t>审批依据</w:t>
      </w:r>
      <w:bookmarkEnd w:id="16"/>
    </w:p>
    <w:p w14:paraId="6F7E06EB" w14:textId="77777777" w:rsidR="008E5566" w:rsidRPr="00C60662" w:rsidRDefault="00000000">
      <w:pPr>
        <w:rPr>
          <w:color w:val="000000" w:themeColor="text1"/>
        </w:rPr>
      </w:pPr>
      <w:r w:rsidRPr="00C60662">
        <w:rPr>
          <w:rFonts w:hint="eastAsia"/>
          <w:color w:val="000000" w:themeColor="text1"/>
        </w:rPr>
        <w:t>《中华人民共和国电信条例》（国务院令第</w:t>
      </w:r>
      <w:r w:rsidRPr="00C60662">
        <w:rPr>
          <w:rFonts w:hint="eastAsia"/>
          <w:color w:val="000000" w:themeColor="text1"/>
        </w:rPr>
        <w:t>291</w:t>
      </w:r>
      <w:r w:rsidRPr="00C60662">
        <w:rPr>
          <w:rFonts w:hint="eastAsia"/>
          <w:color w:val="000000" w:themeColor="text1"/>
        </w:rPr>
        <w:t>号）第九条、第</w:t>
      </w:r>
      <w:r w:rsidRPr="00C60662">
        <w:rPr>
          <w:rFonts w:hint="eastAsia"/>
          <w:color w:val="000000" w:themeColor="text1"/>
        </w:rPr>
        <w:lastRenderedPageBreak/>
        <w:t>十三条。《电信业务经营许可管理办法》（工业和信息化部令第</w:t>
      </w:r>
      <w:r w:rsidRPr="00C60662">
        <w:rPr>
          <w:rFonts w:hint="eastAsia"/>
          <w:color w:val="000000" w:themeColor="text1"/>
        </w:rPr>
        <w:t>42</w:t>
      </w:r>
      <w:r w:rsidRPr="00C60662">
        <w:rPr>
          <w:rFonts w:hint="eastAsia"/>
          <w:color w:val="000000" w:themeColor="text1"/>
        </w:rPr>
        <w:t>号）第三条、第四条、第六条、第八条、第九条、第十一条、第十二条。</w:t>
      </w:r>
    </w:p>
    <w:p w14:paraId="7EC7B065" w14:textId="77777777" w:rsidR="00E653BA" w:rsidRPr="00C60662" w:rsidRDefault="00000000" w:rsidP="00E653BA">
      <w:pPr>
        <w:pStyle w:val="2"/>
        <w:numPr>
          <w:ilvl w:val="0"/>
          <w:numId w:val="3"/>
        </w:numPr>
        <w:spacing w:before="156"/>
        <w:ind w:firstLine="562"/>
        <w:rPr>
          <w:color w:val="000000" w:themeColor="text1"/>
        </w:rPr>
      </w:pPr>
      <w:bookmarkStart w:id="17" w:name="_Toc14402"/>
      <w:r w:rsidRPr="00C60662">
        <w:rPr>
          <w:rFonts w:hint="eastAsia"/>
          <w:color w:val="000000" w:themeColor="text1"/>
        </w:rPr>
        <w:t>受理机构</w:t>
      </w:r>
      <w:bookmarkStart w:id="18" w:name="_Toc16814"/>
      <w:bookmarkEnd w:id="17"/>
    </w:p>
    <w:p w14:paraId="097AE6E2" w14:textId="01F71405" w:rsidR="00E653BA" w:rsidRPr="00C60662" w:rsidRDefault="00E653BA" w:rsidP="00E653BA">
      <w:pPr>
        <w:rPr>
          <w:color w:val="000000" w:themeColor="text1"/>
        </w:rPr>
      </w:pPr>
      <w:r w:rsidRPr="00C60662">
        <w:rPr>
          <w:rFonts w:hint="eastAsia"/>
          <w:color w:val="000000" w:themeColor="text1"/>
        </w:rPr>
        <w:t>《跨地区增值电信业务经营许可证》由工业和信息化部审批。省自治区、直辖市范围内的《增值电信业务经营许可证》由省、自治区直辖市通信管理局审批。</w:t>
      </w:r>
    </w:p>
    <w:p w14:paraId="0BD4F3AC" w14:textId="77777777" w:rsidR="00E653BA" w:rsidRPr="00C60662" w:rsidRDefault="00E653BA" w:rsidP="00E653BA">
      <w:pPr>
        <w:rPr>
          <w:color w:val="000000" w:themeColor="text1"/>
        </w:rPr>
      </w:pPr>
      <w:r w:rsidRPr="00C60662">
        <w:rPr>
          <w:rFonts w:hint="eastAsia"/>
          <w:color w:val="000000" w:themeColor="text1"/>
        </w:rPr>
        <w:t>外商投资电信企业经营电信业务由工业和信息化部审批。</w:t>
      </w:r>
    </w:p>
    <w:p w14:paraId="7319D7DB" w14:textId="61FD5C48" w:rsidR="008E5566" w:rsidRPr="00C60662" w:rsidRDefault="00000000" w:rsidP="00E653BA">
      <w:pPr>
        <w:pStyle w:val="2"/>
        <w:numPr>
          <w:ilvl w:val="0"/>
          <w:numId w:val="3"/>
        </w:numPr>
        <w:spacing w:before="156"/>
        <w:ind w:firstLine="562"/>
        <w:rPr>
          <w:color w:val="000000" w:themeColor="text1"/>
        </w:rPr>
      </w:pPr>
      <w:r w:rsidRPr="00C60662">
        <w:rPr>
          <w:rFonts w:hint="eastAsia"/>
          <w:color w:val="000000" w:themeColor="text1"/>
        </w:rPr>
        <w:t>决定机构</w:t>
      </w:r>
      <w:bookmarkEnd w:id="18"/>
    </w:p>
    <w:p w14:paraId="0EE065A6" w14:textId="77777777" w:rsidR="00E653BA" w:rsidRPr="00C60662" w:rsidRDefault="00E653BA" w:rsidP="00E653BA">
      <w:pPr>
        <w:pStyle w:val="ae"/>
        <w:ind w:firstLine="560"/>
        <w:rPr>
          <w:color w:val="000000" w:themeColor="text1"/>
        </w:rPr>
      </w:pPr>
      <w:bookmarkStart w:id="19" w:name="_Toc12508"/>
      <w:r w:rsidRPr="00C60662">
        <w:rPr>
          <w:rFonts w:hint="eastAsia"/>
          <w:color w:val="000000" w:themeColor="text1"/>
        </w:rPr>
        <w:t>《跨地区增值电信业务经营许可证》由工业和信息化部审批。省自治区、直辖市范围内的《增值电信业务经营许可证》由省、自治区直辖市通信管理局审批。</w:t>
      </w:r>
    </w:p>
    <w:p w14:paraId="51A84CDF" w14:textId="77777777" w:rsidR="00E653BA" w:rsidRPr="00C60662" w:rsidRDefault="00E653BA" w:rsidP="00E653BA">
      <w:pPr>
        <w:pStyle w:val="ae"/>
        <w:ind w:firstLine="560"/>
        <w:rPr>
          <w:color w:val="000000" w:themeColor="text1"/>
        </w:rPr>
      </w:pPr>
      <w:r w:rsidRPr="00C60662">
        <w:rPr>
          <w:rFonts w:hint="eastAsia"/>
          <w:color w:val="000000" w:themeColor="text1"/>
        </w:rPr>
        <w:t>外商投资电信企业经营电信业务由工业和信息化部审批。</w:t>
      </w:r>
    </w:p>
    <w:p w14:paraId="221F1A81" w14:textId="77777777" w:rsidR="008E5566" w:rsidRPr="00C60662" w:rsidRDefault="00000000">
      <w:pPr>
        <w:pStyle w:val="2"/>
        <w:numPr>
          <w:ilvl w:val="0"/>
          <w:numId w:val="3"/>
        </w:numPr>
        <w:spacing w:before="156"/>
        <w:ind w:firstLine="562"/>
        <w:rPr>
          <w:color w:val="000000" w:themeColor="text1"/>
        </w:rPr>
      </w:pPr>
      <w:r w:rsidRPr="00C60662">
        <w:rPr>
          <w:rFonts w:hint="eastAsia"/>
          <w:color w:val="000000" w:themeColor="text1"/>
        </w:rPr>
        <w:t>数量限制</w:t>
      </w:r>
      <w:bookmarkEnd w:id="19"/>
    </w:p>
    <w:p w14:paraId="1E4895B1" w14:textId="77777777" w:rsidR="008E5566" w:rsidRPr="00C60662" w:rsidRDefault="00000000">
      <w:pPr>
        <w:rPr>
          <w:color w:val="000000" w:themeColor="text1"/>
        </w:rPr>
      </w:pPr>
      <w:r w:rsidRPr="00C60662">
        <w:rPr>
          <w:rFonts w:hint="eastAsia"/>
          <w:color w:val="000000" w:themeColor="text1"/>
        </w:rPr>
        <w:t>本审批事项</w:t>
      </w:r>
      <w:proofErr w:type="gramStart"/>
      <w:r w:rsidRPr="00C60662">
        <w:rPr>
          <w:rFonts w:hint="eastAsia"/>
          <w:color w:val="000000" w:themeColor="text1"/>
        </w:rPr>
        <w:t>无数量</w:t>
      </w:r>
      <w:proofErr w:type="gramEnd"/>
      <w:r w:rsidRPr="00C60662">
        <w:rPr>
          <w:rFonts w:hint="eastAsia"/>
          <w:color w:val="000000" w:themeColor="text1"/>
        </w:rPr>
        <w:t>限制。</w:t>
      </w:r>
    </w:p>
    <w:p w14:paraId="61A35E12" w14:textId="77777777" w:rsidR="008E5566" w:rsidRPr="00C60662" w:rsidRDefault="00000000">
      <w:pPr>
        <w:pStyle w:val="2"/>
        <w:numPr>
          <w:ilvl w:val="0"/>
          <w:numId w:val="3"/>
        </w:numPr>
        <w:spacing w:before="156"/>
        <w:ind w:firstLine="562"/>
        <w:rPr>
          <w:color w:val="000000" w:themeColor="text1"/>
        </w:rPr>
      </w:pPr>
      <w:bookmarkStart w:id="20" w:name="_Toc21035"/>
      <w:r w:rsidRPr="00C60662">
        <w:rPr>
          <w:rFonts w:hint="eastAsia"/>
          <w:color w:val="000000" w:themeColor="text1"/>
        </w:rPr>
        <w:t>申请条件</w:t>
      </w:r>
      <w:bookmarkEnd w:id="20"/>
    </w:p>
    <w:p w14:paraId="535CD046" w14:textId="77777777" w:rsidR="008E5566" w:rsidRPr="00C60662" w:rsidRDefault="00000000">
      <w:pPr>
        <w:rPr>
          <w:color w:val="000000" w:themeColor="text1"/>
        </w:rPr>
      </w:pPr>
      <w:r w:rsidRPr="00C60662">
        <w:rPr>
          <w:rFonts w:hint="eastAsia"/>
          <w:color w:val="000000" w:themeColor="text1"/>
        </w:rPr>
        <w:t>申请经营增值电信业务的，应当符合《电信业务经营许可管理办法》第六条规定的条件。具体内容如下：</w:t>
      </w:r>
    </w:p>
    <w:p w14:paraId="2AAEF150" w14:textId="77777777" w:rsidR="008E5566" w:rsidRPr="00C60662" w:rsidRDefault="00000000">
      <w:pPr>
        <w:ind w:firstLine="561"/>
        <w:rPr>
          <w:color w:val="000000" w:themeColor="text1"/>
        </w:rPr>
      </w:pPr>
      <w:r w:rsidRPr="00C60662">
        <w:rPr>
          <w:rFonts w:hint="eastAsia"/>
          <w:b/>
          <w:bCs/>
          <w:color w:val="000000" w:themeColor="text1"/>
        </w:rPr>
        <w:t>第六条</w:t>
      </w:r>
      <w:r w:rsidRPr="00C60662">
        <w:rPr>
          <w:rFonts w:hint="eastAsia"/>
          <w:color w:val="000000" w:themeColor="text1"/>
        </w:rPr>
        <w:t xml:space="preserve">　申请经营增值电信业务的，应当符合下列条件：</w:t>
      </w:r>
    </w:p>
    <w:p w14:paraId="146C4269" w14:textId="77777777" w:rsidR="008E5566" w:rsidRPr="00C60662" w:rsidRDefault="00000000">
      <w:pPr>
        <w:rPr>
          <w:color w:val="000000" w:themeColor="text1"/>
        </w:rPr>
      </w:pPr>
      <w:r w:rsidRPr="00C60662">
        <w:rPr>
          <w:rFonts w:hint="eastAsia"/>
          <w:color w:val="000000" w:themeColor="text1"/>
        </w:rPr>
        <w:t>（一）经营者为依法设立的公司。</w:t>
      </w:r>
    </w:p>
    <w:p w14:paraId="183C8067" w14:textId="77777777" w:rsidR="008E5566" w:rsidRPr="00C60662" w:rsidRDefault="00000000">
      <w:pPr>
        <w:rPr>
          <w:color w:val="000000" w:themeColor="text1"/>
        </w:rPr>
      </w:pPr>
      <w:r w:rsidRPr="00C60662">
        <w:rPr>
          <w:rFonts w:hint="eastAsia"/>
          <w:color w:val="000000" w:themeColor="text1"/>
        </w:rPr>
        <w:t>（二）有与开展经营活动相适应的资金和专业人员。</w:t>
      </w:r>
    </w:p>
    <w:p w14:paraId="6416A31E" w14:textId="77777777" w:rsidR="008E5566" w:rsidRPr="00C60662" w:rsidRDefault="00000000">
      <w:pPr>
        <w:rPr>
          <w:color w:val="000000" w:themeColor="text1"/>
        </w:rPr>
      </w:pPr>
      <w:r w:rsidRPr="00C60662">
        <w:rPr>
          <w:rFonts w:hint="eastAsia"/>
          <w:color w:val="000000" w:themeColor="text1"/>
        </w:rPr>
        <w:lastRenderedPageBreak/>
        <w:t>（三）有为用户提供长期服务的信誉或者能力。</w:t>
      </w:r>
    </w:p>
    <w:p w14:paraId="537C9C79" w14:textId="77777777" w:rsidR="008E5566" w:rsidRPr="00C60662" w:rsidRDefault="00000000">
      <w:pPr>
        <w:rPr>
          <w:color w:val="000000" w:themeColor="text1"/>
        </w:rPr>
      </w:pPr>
      <w:r w:rsidRPr="00C60662">
        <w:rPr>
          <w:rFonts w:hint="eastAsia"/>
          <w:color w:val="000000" w:themeColor="text1"/>
        </w:rPr>
        <w:t>（四）在省、自治区、直辖市范围内经营的，注册资本最低限额为</w:t>
      </w:r>
      <w:r w:rsidRPr="00C60662">
        <w:rPr>
          <w:rFonts w:hint="eastAsia"/>
          <w:color w:val="000000" w:themeColor="text1"/>
        </w:rPr>
        <w:t>100</w:t>
      </w:r>
      <w:r w:rsidRPr="00C60662">
        <w:rPr>
          <w:rFonts w:hint="eastAsia"/>
          <w:color w:val="000000" w:themeColor="text1"/>
        </w:rPr>
        <w:t>万元人民币；在全国或者跨省、自治区、直辖市范围经营的，注册资本最低限额为</w:t>
      </w:r>
      <w:r w:rsidRPr="00C60662">
        <w:rPr>
          <w:rFonts w:hint="eastAsia"/>
          <w:color w:val="000000" w:themeColor="text1"/>
        </w:rPr>
        <w:t>1000</w:t>
      </w:r>
      <w:r w:rsidRPr="00C60662">
        <w:rPr>
          <w:rFonts w:hint="eastAsia"/>
          <w:color w:val="000000" w:themeColor="text1"/>
        </w:rPr>
        <w:t>万元人民币。</w:t>
      </w:r>
    </w:p>
    <w:p w14:paraId="6E8BC158" w14:textId="77777777" w:rsidR="008E5566" w:rsidRPr="00C60662" w:rsidRDefault="00000000">
      <w:pPr>
        <w:rPr>
          <w:color w:val="000000" w:themeColor="text1"/>
        </w:rPr>
      </w:pPr>
      <w:r w:rsidRPr="00C60662">
        <w:rPr>
          <w:rFonts w:hint="eastAsia"/>
          <w:color w:val="000000" w:themeColor="text1"/>
        </w:rPr>
        <w:t>（五）有必要的场地、设施及技术方案。</w:t>
      </w:r>
    </w:p>
    <w:p w14:paraId="028542AF" w14:textId="77777777" w:rsidR="008E5566" w:rsidRPr="00C60662" w:rsidRDefault="00000000">
      <w:pPr>
        <w:rPr>
          <w:color w:val="000000" w:themeColor="text1"/>
        </w:rPr>
      </w:pPr>
      <w:r w:rsidRPr="00C60662">
        <w:rPr>
          <w:rFonts w:hint="eastAsia"/>
          <w:color w:val="000000" w:themeColor="text1"/>
        </w:rPr>
        <w:t>（六）公司及其主要投资者和主要经营管理人员未被列入电信业务经营失信名单。</w:t>
      </w:r>
    </w:p>
    <w:p w14:paraId="4D5BF4D6" w14:textId="77777777" w:rsidR="008E5566" w:rsidRPr="00C60662" w:rsidRDefault="00000000">
      <w:pPr>
        <w:rPr>
          <w:color w:val="000000" w:themeColor="text1"/>
        </w:rPr>
      </w:pPr>
      <w:r w:rsidRPr="00C60662">
        <w:rPr>
          <w:rFonts w:hint="eastAsia"/>
          <w:color w:val="000000" w:themeColor="text1"/>
        </w:rPr>
        <w:t>（七）国家规定的其他条件。</w:t>
      </w:r>
    </w:p>
    <w:p w14:paraId="5BCC9799" w14:textId="77777777" w:rsidR="008E5566" w:rsidRPr="00C60662" w:rsidRDefault="00000000">
      <w:pPr>
        <w:pStyle w:val="2"/>
        <w:numPr>
          <w:ilvl w:val="0"/>
          <w:numId w:val="3"/>
        </w:numPr>
        <w:spacing w:before="156"/>
        <w:ind w:firstLine="562"/>
        <w:rPr>
          <w:color w:val="000000" w:themeColor="text1"/>
        </w:rPr>
      </w:pPr>
      <w:bookmarkStart w:id="21" w:name="_Toc11813"/>
      <w:r w:rsidRPr="00C60662">
        <w:rPr>
          <w:rFonts w:hint="eastAsia"/>
          <w:color w:val="000000" w:themeColor="text1"/>
        </w:rPr>
        <w:t>禁止性要求</w:t>
      </w:r>
      <w:bookmarkEnd w:id="21"/>
    </w:p>
    <w:p w14:paraId="52E0C1F7" w14:textId="77777777" w:rsidR="008E5566" w:rsidRPr="00C60662" w:rsidRDefault="00000000">
      <w:pPr>
        <w:numPr>
          <w:ilvl w:val="0"/>
          <w:numId w:val="5"/>
        </w:numPr>
        <w:ind w:firstLine="560"/>
        <w:rPr>
          <w:color w:val="000000" w:themeColor="text1"/>
        </w:rPr>
      </w:pPr>
      <w:r w:rsidRPr="00C60662">
        <w:rPr>
          <w:rFonts w:hint="eastAsia"/>
          <w:color w:val="000000" w:themeColor="text1"/>
        </w:rPr>
        <w:t>业务种类：不符合《电信业务分类目录》（</w:t>
      </w:r>
      <w:r w:rsidRPr="00C60662">
        <w:rPr>
          <w:rFonts w:hint="eastAsia"/>
          <w:color w:val="000000" w:themeColor="text1"/>
        </w:rPr>
        <w:t>2015</w:t>
      </w:r>
      <w:r w:rsidRPr="00C60662">
        <w:rPr>
          <w:rFonts w:hint="eastAsia"/>
          <w:color w:val="000000" w:themeColor="text1"/>
        </w:rPr>
        <w:t>版）；不属于第二类增值电信业务。</w:t>
      </w:r>
    </w:p>
    <w:p w14:paraId="79CDD107" w14:textId="7723A843" w:rsidR="008C6EB1" w:rsidRPr="00C60662" w:rsidRDefault="00000000">
      <w:pPr>
        <w:numPr>
          <w:ilvl w:val="0"/>
          <w:numId w:val="5"/>
        </w:numPr>
        <w:ind w:firstLine="560"/>
        <w:rPr>
          <w:color w:val="000000" w:themeColor="text1"/>
        </w:rPr>
      </w:pPr>
      <w:r w:rsidRPr="00C60662">
        <w:rPr>
          <w:rFonts w:hint="eastAsia"/>
          <w:color w:val="000000" w:themeColor="text1"/>
        </w:rPr>
        <w:t>申请主体类型：不是依法设立的公司</w:t>
      </w:r>
      <w:r w:rsidR="008C6EB1" w:rsidRPr="00C60662">
        <w:rPr>
          <w:rFonts w:hint="eastAsia"/>
          <w:color w:val="000000" w:themeColor="text1"/>
        </w:rPr>
        <w:t>。</w:t>
      </w:r>
    </w:p>
    <w:p w14:paraId="5FE8D264" w14:textId="60CA93B1" w:rsidR="008C6EB1" w:rsidRPr="00C60662" w:rsidRDefault="008C6EB1" w:rsidP="000B5CB5">
      <w:pPr>
        <w:numPr>
          <w:ilvl w:val="0"/>
          <w:numId w:val="5"/>
        </w:numPr>
        <w:ind w:firstLine="560"/>
        <w:rPr>
          <w:color w:val="000000" w:themeColor="text1"/>
        </w:rPr>
      </w:pPr>
      <w:r w:rsidRPr="00C60662">
        <w:rPr>
          <w:rFonts w:hint="eastAsia"/>
          <w:color w:val="000000" w:themeColor="text1"/>
        </w:rPr>
        <w:t>注册住所：公司注册住所不在</w:t>
      </w:r>
      <w:r w:rsidRPr="00C60662">
        <w:rPr>
          <w:rFonts w:hint="eastAsia"/>
          <w:color w:val="000000" w:themeColor="text1"/>
        </w:rPr>
        <w:t xml:space="preserve"> 21 </w:t>
      </w:r>
      <w:proofErr w:type="gramStart"/>
      <w:r w:rsidRPr="00C60662">
        <w:rPr>
          <w:rFonts w:hint="eastAsia"/>
          <w:color w:val="000000" w:themeColor="text1"/>
        </w:rPr>
        <w:t>个</w:t>
      </w:r>
      <w:proofErr w:type="gramEnd"/>
      <w:r w:rsidRPr="00C60662">
        <w:rPr>
          <w:rFonts w:hint="eastAsia"/>
          <w:color w:val="000000" w:themeColor="text1"/>
        </w:rPr>
        <w:t>自由贸易试验区范围内</w:t>
      </w:r>
      <w:r w:rsidR="00D142A4" w:rsidRPr="00C60662">
        <w:rPr>
          <w:rFonts w:hint="eastAsia"/>
          <w:color w:val="000000" w:themeColor="text1"/>
        </w:rPr>
        <w:t>；</w:t>
      </w:r>
      <w:r w:rsidRPr="00C60662">
        <w:rPr>
          <w:rFonts w:hint="eastAsia"/>
          <w:color w:val="000000" w:themeColor="text1"/>
        </w:rPr>
        <w:t>或者公司注册住所与主要办事机构不一致</w:t>
      </w:r>
      <w:r w:rsidR="00D142A4" w:rsidRPr="00C60662">
        <w:rPr>
          <w:rFonts w:hint="eastAsia"/>
          <w:color w:val="000000" w:themeColor="text1"/>
        </w:rPr>
        <w:t>，</w:t>
      </w:r>
      <w:r w:rsidRPr="00C60662">
        <w:rPr>
          <w:rFonts w:hint="eastAsia"/>
          <w:color w:val="000000" w:themeColor="text1"/>
        </w:rPr>
        <w:t>或者申请省内经营电信业务的</w:t>
      </w:r>
      <w:r w:rsidR="00D142A4" w:rsidRPr="00C60662">
        <w:rPr>
          <w:rFonts w:hint="eastAsia"/>
          <w:color w:val="000000" w:themeColor="text1"/>
        </w:rPr>
        <w:t>，</w:t>
      </w:r>
      <w:r w:rsidRPr="00C60662">
        <w:rPr>
          <w:rFonts w:hint="eastAsia"/>
          <w:color w:val="000000" w:themeColor="text1"/>
        </w:rPr>
        <w:t>注册住所不在本省</w:t>
      </w:r>
      <w:r w:rsidR="00D411CB" w:rsidRPr="00C60662">
        <w:rPr>
          <w:rFonts w:hint="eastAsia"/>
          <w:color w:val="000000" w:themeColor="text1"/>
        </w:rPr>
        <w:t>。</w:t>
      </w:r>
    </w:p>
    <w:p w14:paraId="647DF3A3" w14:textId="251CE0CD" w:rsidR="008E5566" w:rsidRPr="00C60662" w:rsidRDefault="00000000" w:rsidP="000B5CB5">
      <w:pPr>
        <w:numPr>
          <w:ilvl w:val="0"/>
          <w:numId w:val="5"/>
        </w:numPr>
        <w:ind w:firstLine="560"/>
        <w:rPr>
          <w:color w:val="000000" w:themeColor="text1"/>
        </w:rPr>
      </w:pPr>
      <w:r w:rsidRPr="00C60662">
        <w:rPr>
          <w:rFonts w:hint="eastAsia"/>
          <w:color w:val="000000" w:themeColor="text1"/>
        </w:rPr>
        <w:t>注册资本：不符合最低限额要求。</w:t>
      </w:r>
    </w:p>
    <w:p w14:paraId="4EF8AD13" w14:textId="77777777" w:rsidR="008E5566" w:rsidRPr="00C60662" w:rsidRDefault="00000000">
      <w:pPr>
        <w:numPr>
          <w:ilvl w:val="0"/>
          <w:numId w:val="5"/>
        </w:numPr>
        <w:ind w:firstLine="560"/>
        <w:rPr>
          <w:color w:val="000000" w:themeColor="text1"/>
        </w:rPr>
      </w:pPr>
      <w:r w:rsidRPr="00C60662">
        <w:rPr>
          <w:rFonts w:hint="eastAsia"/>
          <w:color w:val="000000" w:themeColor="text1"/>
        </w:rPr>
        <w:t>申请主体资质：不具备与从事经营活动相适应的人员、场地、设施。</w:t>
      </w:r>
    </w:p>
    <w:p w14:paraId="35148B38" w14:textId="4B3351F9" w:rsidR="008E5566" w:rsidRPr="00C60662" w:rsidRDefault="00000000">
      <w:pPr>
        <w:numPr>
          <w:ilvl w:val="0"/>
          <w:numId w:val="5"/>
        </w:numPr>
        <w:ind w:firstLine="560"/>
        <w:rPr>
          <w:color w:val="000000" w:themeColor="text1"/>
        </w:rPr>
      </w:pPr>
      <w:r w:rsidRPr="00C60662">
        <w:rPr>
          <w:rFonts w:hint="eastAsia"/>
          <w:color w:val="000000" w:themeColor="text1"/>
        </w:rPr>
        <w:t>申请主体信誉：</w:t>
      </w:r>
      <w:r w:rsidR="008C6EB1" w:rsidRPr="00C60662">
        <w:rPr>
          <w:rFonts w:hint="eastAsia"/>
          <w:color w:val="000000" w:themeColor="text1"/>
        </w:rPr>
        <w:t>无为用户提供长期服务的信誉</w:t>
      </w:r>
      <w:r w:rsidR="00483C11" w:rsidRPr="00C60662">
        <w:rPr>
          <w:rFonts w:hint="eastAsia"/>
          <w:color w:val="000000" w:themeColor="text1"/>
        </w:rPr>
        <w:t>；</w:t>
      </w:r>
      <w:r w:rsidR="008C6EB1" w:rsidRPr="00C60662">
        <w:rPr>
          <w:rFonts w:hint="eastAsia"/>
          <w:color w:val="000000" w:themeColor="text1"/>
        </w:rPr>
        <w:t>或公司被列入电信业务经营不良名单和失信名单</w:t>
      </w:r>
      <w:r w:rsidR="00D142A4" w:rsidRPr="00C60662">
        <w:rPr>
          <w:rFonts w:hint="eastAsia"/>
          <w:color w:val="000000" w:themeColor="text1"/>
        </w:rPr>
        <w:t>：</w:t>
      </w:r>
      <w:r w:rsidR="008C6EB1" w:rsidRPr="00C60662">
        <w:rPr>
          <w:rFonts w:hint="eastAsia"/>
          <w:color w:val="000000" w:themeColor="text1"/>
        </w:rPr>
        <w:t>或公司主要投资者和主要经营管理人员</w:t>
      </w:r>
      <w:r w:rsidR="008C6EB1" w:rsidRPr="00C60662">
        <w:rPr>
          <w:rFonts w:hint="eastAsia"/>
          <w:color w:val="000000" w:themeColor="text1"/>
        </w:rPr>
        <w:t>(</w:t>
      </w:r>
      <w:r w:rsidR="008C6EB1" w:rsidRPr="00C60662">
        <w:rPr>
          <w:rFonts w:hint="eastAsia"/>
          <w:color w:val="000000" w:themeColor="text1"/>
        </w:rPr>
        <w:t>法定代表人</w:t>
      </w:r>
      <w:r w:rsidR="008C6EB1" w:rsidRPr="00C60662">
        <w:rPr>
          <w:rFonts w:hint="eastAsia"/>
          <w:color w:val="000000" w:themeColor="text1"/>
        </w:rPr>
        <w:t xml:space="preserve">) </w:t>
      </w:r>
      <w:r w:rsidR="008C6EB1" w:rsidRPr="00C60662">
        <w:rPr>
          <w:rFonts w:hint="eastAsia"/>
          <w:color w:val="000000" w:themeColor="text1"/>
        </w:rPr>
        <w:t>被列入电信业务经营失信名单</w:t>
      </w:r>
      <w:r w:rsidR="00D142A4" w:rsidRPr="00C60662">
        <w:rPr>
          <w:rFonts w:hint="eastAsia"/>
          <w:color w:val="000000" w:themeColor="text1"/>
        </w:rPr>
        <w:t>：</w:t>
      </w:r>
      <w:r w:rsidR="008C6EB1" w:rsidRPr="00C60662">
        <w:rPr>
          <w:rFonts w:hint="eastAsia"/>
          <w:color w:val="000000" w:themeColor="text1"/>
        </w:rPr>
        <w:t>或公司一年内有提供虚假申请材料的违规记录</w:t>
      </w:r>
      <w:r w:rsidR="00D142A4" w:rsidRPr="00C60662">
        <w:rPr>
          <w:rFonts w:hint="eastAsia"/>
          <w:color w:val="000000" w:themeColor="text1"/>
        </w:rPr>
        <w:t>：</w:t>
      </w:r>
      <w:r w:rsidR="008C6EB1" w:rsidRPr="00C60662">
        <w:rPr>
          <w:rFonts w:hint="eastAsia"/>
          <w:color w:val="000000" w:themeColor="text1"/>
        </w:rPr>
        <w:t>或公司被列入国家企业信用信息</w:t>
      </w:r>
      <w:r w:rsidR="008C6EB1" w:rsidRPr="00C60662">
        <w:rPr>
          <w:rFonts w:hint="eastAsia"/>
          <w:color w:val="000000" w:themeColor="text1"/>
        </w:rPr>
        <w:lastRenderedPageBreak/>
        <w:t>公示系统经营异常名录或严重违法失信企业名单。</w:t>
      </w:r>
    </w:p>
    <w:p w14:paraId="22F6A5D2" w14:textId="77777777" w:rsidR="008E5566" w:rsidRPr="00C60662" w:rsidRDefault="00000000">
      <w:pPr>
        <w:pStyle w:val="2"/>
        <w:numPr>
          <w:ilvl w:val="0"/>
          <w:numId w:val="3"/>
        </w:numPr>
        <w:spacing w:before="156"/>
        <w:ind w:firstLine="562"/>
        <w:rPr>
          <w:color w:val="000000" w:themeColor="text1"/>
        </w:rPr>
      </w:pPr>
      <w:bookmarkStart w:id="22" w:name="_Toc30003"/>
      <w:r w:rsidRPr="00C60662">
        <w:rPr>
          <w:rFonts w:hint="eastAsia"/>
          <w:color w:val="000000" w:themeColor="text1"/>
        </w:rPr>
        <w:t>申请材料目录</w:t>
      </w:r>
      <w:bookmarkEnd w:id="22"/>
    </w:p>
    <w:p w14:paraId="6B44350A" w14:textId="77777777" w:rsidR="008E5566" w:rsidRPr="00C60662" w:rsidRDefault="00000000">
      <w:pPr>
        <w:pStyle w:val="10"/>
        <w:numPr>
          <w:ilvl w:val="0"/>
          <w:numId w:val="6"/>
        </w:numPr>
        <w:ind w:firstLineChars="0"/>
        <w:rPr>
          <w:b/>
          <w:color w:val="000000" w:themeColor="text1"/>
        </w:rPr>
      </w:pPr>
      <w:r w:rsidRPr="00C60662">
        <w:rPr>
          <w:rFonts w:hint="eastAsia"/>
          <w:b/>
          <w:color w:val="000000" w:themeColor="text1"/>
        </w:rPr>
        <w:t>申请材料清单</w:t>
      </w:r>
    </w:p>
    <w:p w14:paraId="32CA1563" w14:textId="77777777" w:rsidR="00483C11" w:rsidRPr="00C60662" w:rsidRDefault="00000000" w:rsidP="00483C11">
      <w:pPr>
        <w:rPr>
          <w:b/>
          <w:color w:val="000000" w:themeColor="text1"/>
        </w:rPr>
      </w:pPr>
      <w:r w:rsidRPr="00C60662">
        <w:rPr>
          <w:rFonts w:hint="eastAsia"/>
          <w:color w:val="000000" w:themeColor="text1"/>
        </w:rPr>
        <w:t>企业申请《电信业务经营许可证》，应提交下列材料：</w:t>
      </w:r>
    </w:p>
    <w:p w14:paraId="576B79FA" w14:textId="77777777" w:rsidR="00483C11" w:rsidRPr="00C60662" w:rsidRDefault="00483C11" w:rsidP="00483C11">
      <w:pPr>
        <w:rPr>
          <w:b/>
          <w:color w:val="000000" w:themeColor="text1"/>
        </w:rPr>
      </w:pPr>
      <w:r w:rsidRPr="00C60662">
        <w:rPr>
          <w:rFonts w:hint="eastAsia"/>
          <w:color w:val="000000" w:themeColor="text1"/>
        </w:rPr>
        <w:t>1</w:t>
      </w:r>
      <w:r w:rsidRPr="00C60662">
        <w:rPr>
          <w:color w:val="000000" w:themeColor="text1"/>
        </w:rPr>
        <w:t xml:space="preserve">. </w:t>
      </w:r>
      <w:r w:rsidRPr="00C60662">
        <w:rPr>
          <w:rFonts w:hint="eastAsia"/>
          <w:color w:val="000000" w:themeColor="text1"/>
        </w:rPr>
        <w:t>第二类增值电信业务申请承诺书（原件</w:t>
      </w:r>
      <w:r w:rsidR="008A30A0" w:rsidRPr="00C60662">
        <w:rPr>
          <w:rFonts w:hint="eastAsia"/>
          <w:color w:val="000000" w:themeColor="text1"/>
        </w:rPr>
        <w:t>扫描件</w:t>
      </w:r>
      <w:r w:rsidRPr="00C60662">
        <w:rPr>
          <w:rFonts w:hint="eastAsia"/>
          <w:color w:val="000000" w:themeColor="text1"/>
        </w:rPr>
        <w:t>1</w:t>
      </w:r>
      <w:r w:rsidRPr="00C60662">
        <w:rPr>
          <w:rFonts w:hint="eastAsia"/>
          <w:color w:val="000000" w:themeColor="text1"/>
        </w:rPr>
        <w:t>份，法定代表人亲笔手写签字，签署日期并加盖申请公司公章）</w:t>
      </w:r>
    </w:p>
    <w:p w14:paraId="37222CDE" w14:textId="4DD87931" w:rsidR="008E5566" w:rsidRPr="00C60662" w:rsidRDefault="00483C11" w:rsidP="00483C11">
      <w:pPr>
        <w:rPr>
          <w:b/>
          <w:color w:val="000000" w:themeColor="text1"/>
        </w:rPr>
      </w:pPr>
      <w:r w:rsidRPr="00C60662">
        <w:rPr>
          <w:color w:val="000000" w:themeColor="text1"/>
        </w:rPr>
        <w:t xml:space="preserve">2. </w:t>
      </w:r>
      <w:r w:rsidRPr="00C60662">
        <w:rPr>
          <w:rFonts w:hint="eastAsia"/>
          <w:color w:val="000000" w:themeColor="text1"/>
        </w:rPr>
        <w:t>第二类增值电信业务经营许可申请表</w:t>
      </w:r>
      <w:r w:rsidR="00F06685" w:rsidRPr="00C60662">
        <w:rPr>
          <w:rFonts w:hint="eastAsia"/>
          <w:color w:val="000000" w:themeColor="text1"/>
        </w:rPr>
        <w:t>（在线填写）</w:t>
      </w:r>
    </w:p>
    <w:p w14:paraId="35200E0D" w14:textId="498FBE8E" w:rsidR="008E5566" w:rsidRPr="00C60662" w:rsidRDefault="00483C11" w:rsidP="00483C11">
      <w:pPr>
        <w:ind w:firstLineChars="0"/>
        <w:rPr>
          <w:color w:val="000000" w:themeColor="text1"/>
        </w:rPr>
      </w:pPr>
      <w:r w:rsidRPr="00C60662">
        <w:rPr>
          <w:rFonts w:hint="eastAsia"/>
          <w:color w:val="000000" w:themeColor="text1"/>
        </w:rPr>
        <w:t>3</w:t>
      </w:r>
      <w:r w:rsidRPr="00C60662">
        <w:rPr>
          <w:color w:val="000000" w:themeColor="text1"/>
        </w:rPr>
        <w:t xml:space="preserve">. </w:t>
      </w:r>
      <w:r w:rsidRPr="00C60662">
        <w:rPr>
          <w:rFonts w:hint="eastAsia"/>
          <w:color w:val="000000" w:themeColor="text1"/>
        </w:rPr>
        <w:t>业务发展计划表（</w:t>
      </w:r>
      <w:proofErr w:type="gramStart"/>
      <w:r w:rsidRPr="00C60662">
        <w:rPr>
          <w:rFonts w:hint="eastAsia"/>
          <w:color w:val="000000" w:themeColor="text1"/>
        </w:rPr>
        <w:t>若申请</w:t>
      </w:r>
      <w:proofErr w:type="gramEnd"/>
      <w:r w:rsidRPr="00C60662">
        <w:rPr>
          <w:rFonts w:hint="eastAsia"/>
          <w:color w:val="000000" w:themeColor="text1"/>
        </w:rPr>
        <w:t>在线数据处理与交易处理业务、信息服务（仅限互联网信息服务）业务需提交）</w:t>
      </w:r>
    </w:p>
    <w:p w14:paraId="45C9930F" w14:textId="77777777" w:rsidR="00483C11" w:rsidRPr="00C60662" w:rsidRDefault="00483C11" w:rsidP="00483C11">
      <w:pPr>
        <w:ind w:firstLineChars="0"/>
        <w:rPr>
          <w:color w:val="000000" w:themeColor="text1"/>
        </w:rPr>
      </w:pPr>
      <w:r w:rsidRPr="00C60662">
        <w:rPr>
          <w:rFonts w:hint="eastAsia"/>
          <w:color w:val="000000" w:themeColor="text1"/>
        </w:rPr>
        <w:t>4</w:t>
      </w:r>
      <w:r w:rsidRPr="00C60662">
        <w:rPr>
          <w:color w:val="000000" w:themeColor="text1"/>
        </w:rPr>
        <w:t xml:space="preserve">. </w:t>
      </w:r>
      <w:r w:rsidRPr="00C60662">
        <w:rPr>
          <w:rFonts w:hint="eastAsia"/>
          <w:color w:val="000000" w:themeColor="text1"/>
        </w:rPr>
        <w:t>企业法人《营业执照》（</w:t>
      </w:r>
      <w:r w:rsidR="008A30A0"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w:t>
      </w:r>
    </w:p>
    <w:p w14:paraId="640692A5" w14:textId="327C3AF4" w:rsidR="008E5566" w:rsidRPr="00C60662" w:rsidRDefault="00565D07">
      <w:pPr>
        <w:pStyle w:val="10"/>
        <w:numPr>
          <w:ilvl w:val="0"/>
          <w:numId w:val="6"/>
        </w:numPr>
        <w:ind w:firstLineChars="0"/>
        <w:rPr>
          <w:b/>
          <w:color w:val="000000" w:themeColor="text1"/>
        </w:rPr>
      </w:pPr>
      <w:r w:rsidRPr="00C60662">
        <w:rPr>
          <w:rFonts w:hint="eastAsia"/>
          <w:b/>
          <w:color w:val="000000" w:themeColor="text1"/>
        </w:rPr>
        <w:t>约定期限补充材料清单</w:t>
      </w:r>
    </w:p>
    <w:p w14:paraId="6B34A400" w14:textId="77777777" w:rsidR="008E5566" w:rsidRPr="00C60662" w:rsidRDefault="00000000">
      <w:pPr>
        <w:rPr>
          <w:color w:val="000000" w:themeColor="text1"/>
        </w:rPr>
      </w:pPr>
      <w:r w:rsidRPr="00C60662">
        <w:rPr>
          <w:rFonts w:hint="eastAsia"/>
          <w:color w:val="000000" w:themeColor="text1"/>
        </w:rPr>
        <w:t>企业获得许可后，均应按照承诺书中填写的约定期限（</w:t>
      </w:r>
      <w:proofErr w:type="gramStart"/>
      <w:r w:rsidRPr="00C60662">
        <w:rPr>
          <w:rFonts w:hint="eastAsia"/>
          <w:color w:val="000000" w:themeColor="text1"/>
        </w:rPr>
        <w:t>作出</w:t>
      </w:r>
      <w:proofErr w:type="gramEnd"/>
      <w:r w:rsidRPr="00C60662">
        <w:rPr>
          <w:rFonts w:hint="eastAsia"/>
          <w:color w:val="000000" w:themeColor="text1"/>
        </w:rPr>
        <w:t>审批决定后一个月内）补充提交以下材料：</w:t>
      </w:r>
    </w:p>
    <w:p w14:paraId="5D847F98" w14:textId="4DEDA5B4" w:rsidR="008E5566" w:rsidRPr="00C60662" w:rsidRDefault="00000000">
      <w:pPr>
        <w:numPr>
          <w:ilvl w:val="0"/>
          <w:numId w:val="8"/>
        </w:numPr>
        <w:rPr>
          <w:color w:val="000000" w:themeColor="text1"/>
        </w:rPr>
      </w:pPr>
      <w:r w:rsidRPr="00C60662">
        <w:rPr>
          <w:rFonts w:hint="eastAsia"/>
          <w:color w:val="000000" w:themeColor="text1"/>
        </w:rPr>
        <w:t>公司从事电信业务人员的劳动合同（</w:t>
      </w:r>
      <w:r w:rsidR="00F614E7"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份，至少应提交客户负责人、网络与信息安全管理人员、许可事务负责人</w:t>
      </w:r>
      <w:r w:rsidRPr="00C60662">
        <w:rPr>
          <w:rFonts w:hint="eastAsia"/>
          <w:color w:val="000000" w:themeColor="text1"/>
        </w:rPr>
        <w:t>3</w:t>
      </w:r>
      <w:r w:rsidRPr="00C60662">
        <w:rPr>
          <w:rFonts w:hint="eastAsia"/>
          <w:color w:val="000000" w:themeColor="text1"/>
        </w:rPr>
        <w:t>个不同人员的劳动合同）</w:t>
      </w:r>
    </w:p>
    <w:p w14:paraId="3F1FE421" w14:textId="4ECDC1E9" w:rsidR="008E5566" w:rsidRPr="00C60662" w:rsidRDefault="00000000">
      <w:pPr>
        <w:numPr>
          <w:ilvl w:val="0"/>
          <w:numId w:val="8"/>
        </w:numPr>
        <w:rPr>
          <w:color w:val="000000" w:themeColor="text1"/>
        </w:rPr>
      </w:pPr>
      <w:r w:rsidRPr="00C60662">
        <w:rPr>
          <w:rFonts w:hint="eastAsia"/>
          <w:color w:val="000000" w:themeColor="text1"/>
        </w:rPr>
        <w:t>公司从事电信业务人员的</w:t>
      </w:r>
      <w:proofErr w:type="gramStart"/>
      <w:r w:rsidRPr="00C60662">
        <w:rPr>
          <w:rFonts w:hint="eastAsia"/>
          <w:color w:val="000000" w:themeColor="text1"/>
        </w:rPr>
        <w:t>社保证明</w:t>
      </w:r>
      <w:proofErr w:type="gramEnd"/>
      <w:r w:rsidRPr="00C60662">
        <w:rPr>
          <w:rFonts w:hint="eastAsia"/>
          <w:color w:val="000000" w:themeColor="text1"/>
        </w:rPr>
        <w:t>（</w:t>
      </w:r>
      <w:r w:rsidR="00F614E7"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份，至少应提交客户负责人、网络与信息安全管理人员、许可事务负责人</w:t>
      </w:r>
      <w:r w:rsidRPr="00C60662">
        <w:rPr>
          <w:rFonts w:hint="eastAsia"/>
          <w:color w:val="000000" w:themeColor="text1"/>
        </w:rPr>
        <w:t>3</w:t>
      </w:r>
      <w:r w:rsidRPr="00C60662">
        <w:rPr>
          <w:rFonts w:hint="eastAsia"/>
          <w:color w:val="000000" w:themeColor="text1"/>
        </w:rPr>
        <w:t>个不同人员的</w:t>
      </w:r>
      <w:proofErr w:type="gramStart"/>
      <w:r w:rsidRPr="00C60662">
        <w:rPr>
          <w:rFonts w:hint="eastAsia"/>
          <w:color w:val="000000" w:themeColor="text1"/>
        </w:rPr>
        <w:t>社保证明</w:t>
      </w:r>
      <w:proofErr w:type="gramEnd"/>
      <w:r w:rsidRPr="00C60662">
        <w:rPr>
          <w:rFonts w:hint="eastAsia"/>
          <w:color w:val="000000" w:themeColor="text1"/>
        </w:rPr>
        <w:t>）</w:t>
      </w:r>
    </w:p>
    <w:p w14:paraId="457F8DC5" w14:textId="57DB0CCA" w:rsidR="008E5566" w:rsidRPr="00C60662" w:rsidRDefault="00000000">
      <w:pPr>
        <w:numPr>
          <w:ilvl w:val="0"/>
          <w:numId w:val="8"/>
        </w:numPr>
        <w:rPr>
          <w:color w:val="000000" w:themeColor="text1"/>
        </w:rPr>
      </w:pPr>
      <w:r w:rsidRPr="00C60662">
        <w:rPr>
          <w:rFonts w:hint="eastAsia"/>
          <w:color w:val="000000" w:themeColor="text1"/>
        </w:rPr>
        <w:t>主要办事机构《房屋产权证明》或《房屋租赁协议》和出租方《房屋产权证明》（</w:t>
      </w:r>
      <w:r w:rsidR="00F614E7"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w:t>
      </w:r>
    </w:p>
    <w:p w14:paraId="496E98DB" w14:textId="165916BD" w:rsidR="008E5566" w:rsidRPr="00C60662" w:rsidRDefault="00000000">
      <w:pPr>
        <w:numPr>
          <w:ilvl w:val="0"/>
          <w:numId w:val="8"/>
        </w:numPr>
        <w:rPr>
          <w:color w:val="000000" w:themeColor="text1"/>
        </w:rPr>
      </w:pPr>
      <w:r w:rsidRPr="00C60662">
        <w:rPr>
          <w:rFonts w:hint="eastAsia"/>
          <w:color w:val="000000" w:themeColor="text1"/>
        </w:rPr>
        <w:t>服务器等设施托管接入协议（</w:t>
      </w:r>
      <w:r w:rsidR="00F614E7"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w:t>
      </w:r>
    </w:p>
    <w:p w14:paraId="32EADEAE" w14:textId="5C26CDA1" w:rsidR="008E5566" w:rsidRPr="00C60662" w:rsidRDefault="00000000">
      <w:pPr>
        <w:numPr>
          <w:ilvl w:val="0"/>
          <w:numId w:val="8"/>
        </w:numPr>
        <w:rPr>
          <w:color w:val="000000" w:themeColor="text1"/>
        </w:rPr>
      </w:pPr>
      <w:r w:rsidRPr="00C60662">
        <w:rPr>
          <w:rFonts w:hint="eastAsia"/>
          <w:color w:val="000000" w:themeColor="text1"/>
        </w:rPr>
        <w:lastRenderedPageBreak/>
        <w:t>服务和质量保障措施（</w:t>
      </w:r>
      <w:r w:rsidR="00F614E7"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份，法定代表人亲笔手写签字，签署日期并加盖申请公司公章）</w:t>
      </w:r>
    </w:p>
    <w:p w14:paraId="7DA6974A" w14:textId="49926DB0" w:rsidR="00483C11" w:rsidRPr="00C60662" w:rsidRDefault="00000000" w:rsidP="00483C11">
      <w:pPr>
        <w:numPr>
          <w:ilvl w:val="0"/>
          <w:numId w:val="8"/>
        </w:numPr>
        <w:rPr>
          <w:color w:val="000000" w:themeColor="text1"/>
        </w:rPr>
      </w:pPr>
      <w:r w:rsidRPr="00C60662">
        <w:rPr>
          <w:rFonts w:hint="eastAsia"/>
          <w:color w:val="000000" w:themeColor="text1"/>
        </w:rPr>
        <w:t>网络与信息安全保障措施（</w:t>
      </w:r>
      <w:r w:rsidR="00E81877"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份，法定代表人亲笔手写签字，签署日期并加盖申请公司公章）</w:t>
      </w:r>
    </w:p>
    <w:p w14:paraId="62D96855" w14:textId="25398DC1" w:rsidR="00483C11" w:rsidRPr="00C60662" w:rsidRDefault="00483C11" w:rsidP="00E81877">
      <w:pPr>
        <w:numPr>
          <w:ilvl w:val="0"/>
          <w:numId w:val="8"/>
        </w:numPr>
        <w:rPr>
          <w:color w:val="000000" w:themeColor="text1"/>
        </w:rPr>
      </w:pPr>
      <w:r w:rsidRPr="00C60662">
        <w:rPr>
          <w:rFonts w:hint="eastAsia"/>
          <w:color w:val="000000" w:themeColor="text1"/>
        </w:rPr>
        <w:t>公司章程（</w:t>
      </w:r>
      <w:r w:rsidR="000D0EF4" w:rsidRPr="00C60662">
        <w:rPr>
          <w:rFonts w:hint="eastAsia"/>
          <w:color w:val="000000" w:themeColor="text1"/>
        </w:rPr>
        <w:t>原件扫描件</w:t>
      </w:r>
      <w:r w:rsidRPr="00C60662">
        <w:rPr>
          <w:rFonts w:hint="eastAsia"/>
          <w:color w:val="000000" w:themeColor="text1"/>
        </w:rPr>
        <w:t>1</w:t>
      </w:r>
      <w:r w:rsidRPr="00C60662">
        <w:rPr>
          <w:rFonts w:hint="eastAsia"/>
          <w:color w:val="000000" w:themeColor="text1"/>
        </w:rPr>
        <w:t>份，加盖工商局档案查询章）</w:t>
      </w:r>
    </w:p>
    <w:p w14:paraId="3DE956D9" w14:textId="77777777" w:rsidR="008E5566" w:rsidRPr="00C60662" w:rsidRDefault="00000000">
      <w:pPr>
        <w:pStyle w:val="2"/>
        <w:numPr>
          <w:ilvl w:val="0"/>
          <w:numId w:val="3"/>
        </w:numPr>
        <w:spacing w:before="156"/>
        <w:ind w:firstLine="562"/>
        <w:rPr>
          <w:color w:val="000000" w:themeColor="text1"/>
        </w:rPr>
      </w:pPr>
      <w:bookmarkStart w:id="23" w:name="_Toc32519"/>
      <w:r w:rsidRPr="00C60662">
        <w:rPr>
          <w:rFonts w:hint="eastAsia"/>
          <w:color w:val="000000" w:themeColor="text1"/>
        </w:rPr>
        <w:t>第二类增值电信业务申请接收</w:t>
      </w:r>
      <w:bookmarkEnd w:id="23"/>
    </w:p>
    <w:p w14:paraId="3BB59FF8" w14:textId="77777777" w:rsidR="008E5566" w:rsidRPr="00C60662" w:rsidRDefault="00000000">
      <w:pPr>
        <w:rPr>
          <w:color w:val="000000" w:themeColor="text1"/>
        </w:rPr>
      </w:pPr>
      <w:r w:rsidRPr="00C60662">
        <w:rPr>
          <w:rFonts w:hint="eastAsia"/>
          <w:color w:val="000000" w:themeColor="text1"/>
        </w:rPr>
        <w:t>在线接收，企业应在工业和信息化政务服务平台（以下简称政务服务平台）在线填写表单，提交申请。</w:t>
      </w:r>
    </w:p>
    <w:p w14:paraId="41C6BE77" w14:textId="77777777" w:rsidR="008E5566" w:rsidRPr="00C60662" w:rsidRDefault="00000000">
      <w:pPr>
        <w:pStyle w:val="2"/>
        <w:numPr>
          <w:ilvl w:val="0"/>
          <w:numId w:val="3"/>
        </w:numPr>
        <w:spacing w:before="156"/>
        <w:ind w:firstLine="562"/>
        <w:rPr>
          <w:color w:val="000000" w:themeColor="text1"/>
        </w:rPr>
      </w:pPr>
      <w:bookmarkStart w:id="24" w:name="_Toc13505"/>
      <w:r w:rsidRPr="00C60662">
        <w:rPr>
          <w:rFonts w:hint="eastAsia"/>
          <w:color w:val="000000" w:themeColor="text1"/>
        </w:rPr>
        <w:t>第二类增值电信业务办理基本流程</w:t>
      </w:r>
      <w:bookmarkEnd w:id="24"/>
    </w:p>
    <w:p w14:paraId="0085BF1D" w14:textId="77777777" w:rsidR="008E5566" w:rsidRPr="00C60662" w:rsidRDefault="00000000">
      <w:pPr>
        <w:pStyle w:val="3"/>
        <w:rPr>
          <w:color w:val="000000" w:themeColor="text1"/>
        </w:rPr>
      </w:pPr>
      <w:bookmarkStart w:id="25" w:name="_Toc31849"/>
      <w:bookmarkStart w:id="26" w:name="_Toc18451"/>
      <w:bookmarkStart w:id="27" w:name="_Toc2404"/>
      <w:r w:rsidRPr="00C60662">
        <w:rPr>
          <w:rFonts w:hint="eastAsia"/>
          <w:color w:val="000000" w:themeColor="text1"/>
        </w:rPr>
        <w:t>注册登录系统</w:t>
      </w:r>
      <w:bookmarkEnd w:id="25"/>
      <w:bookmarkEnd w:id="26"/>
      <w:bookmarkEnd w:id="27"/>
    </w:p>
    <w:p w14:paraId="260173E2" w14:textId="77777777" w:rsidR="008E5566" w:rsidRPr="00C60662" w:rsidRDefault="00000000">
      <w:pPr>
        <w:rPr>
          <w:color w:val="000000" w:themeColor="text1"/>
        </w:rPr>
      </w:pPr>
      <w:r w:rsidRPr="00C60662">
        <w:rPr>
          <w:rFonts w:hint="eastAsia"/>
          <w:color w:val="000000" w:themeColor="text1"/>
        </w:rPr>
        <w:t>申请企业应在政务服务平台注册登录。填写公司基本信息，包括企业或机构类型、统一社会信用代码或机构代码、法人企业或机构名称、法人类型、企业法定代表人姓名、企业法定代表人证件类型及证件号，上</w:t>
      </w:r>
      <w:proofErr w:type="gramStart"/>
      <w:r w:rsidRPr="00C60662">
        <w:rPr>
          <w:rFonts w:hint="eastAsia"/>
          <w:color w:val="000000" w:themeColor="text1"/>
        </w:rPr>
        <w:t>传企业</w:t>
      </w:r>
      <w:proofErr w:type="gramEnd"/>
      <w:r w:rsidRPr="00C60662">
        <w:rPr>
          <w:rFonts w:hint="eastAsia"/>
          <w:color w:val="000000" w:themeColor="text1"/>
        </w:rPr>
        <w:t>法定代表人证件扫描件、营业执照扫描件。同时，企业应确认注册账号信息，包括该企业关联的登录名、密码、邮箱、联系地址、手机号。</w:t>
      </w:r>
    </w:p>
    <w:p w14:paraId="20C76F5C" w14:textId="77777777" w:rsidR="008E5566" w:rsidRPr="00C60662" w:rsidRDefault="00000000">
      <w:pPr>
        <w:pStyle w:val="3"/>
        <w:rPr>
          <w:color w:val="000000" w:themeColor="text1"/>
        </w:rPr>
      </w:pPr>
      <w:bookmarkStart w:id="28" w:name="_Toc7098"/>
      <w:bookmarkStart w:id="29" w:name="_Toc30930"/>
      <w:bookmarkStart w:id="30" w:name="_Toc14411"/>
      <w:bookmarkStart w:id="31" w:name="_Toc20422"/>
      <w:r w:rsidRPr="00C60662">
        <w:rPr>
          <w:rFonts w:hint="eastAsia"/>
          <w:color w:val="000000" w:themeColor="text1"/>
        </w:rPr>
        <w:t>签署承诺书</w:t>
      </w:r>
      <w:bookmarkEnd w:id="28"/>
      <w:bookmarkEnd w:id="29"/>
    </w:p>
    <w:p w14:paraId="1E07DBA0" w14:textId="77777777" w:rsidR="008E5566" w:rsidRPr="00C60662" w:rsidRDefault="00000000">
      <w:pPr>
        <w:rPr>
          <w:color w:val="000000" w:themeColor="text1"/>
        </w:rPr>
      </w:pPr>
      <w:r w:rsidRPr="00C60662">
        <w:rPr>
          <w:rFonts w:hint="eastAsia"/>
          <w:color w:val="000000" w:themeColor="text1"/>
        </w:rPr>
        <w:t>企业在填写表单前，应在线阅读告知承诺书中“电信管理机构的告知”内容，下载承诺书模板，法定代表人亲笔手写签字，签署日期并加盖申请公司公章后原件彩色扫描上传。若未提交承诺书，不得按照“告知承诺”审批方式办理，不能填写表单。</w:t>
      </w:r>
    </w:p>
    <w:p w14:paraId="2E8157FD" w14:textId="77777777" w:rsidR="008E5566" w:rsidRPr="00C60662" w:rsidRDefault="00000000">
      <w:pPr>
        <w:pStyle w:val="3"/>
        <w:rPr>
          <w:color w:val="000000" w:themeColor="text1"/>
        </w:rPr>
      </w:pPr>
      <w:bookmarkStart w:id="32" w:name="_Toc1958"/>
      <w:bookmarkStart w:id="33" w:name="_Toc7917"/>
      <w:bookmarkStart w:id="34" w:name="_Toc30708"/>
      <w:r w:rsidRPr="00C60662">
        <w:rPr>
          <w:rFonts w:hint="eastAsia"/>
          <w:color w:val="000000" w:themeColor="text1"/>
        </w:rPr>
        <w:lastRenderedPageBreak/>
        <w:t>在线填写表单</w:t>
      </w:r>
      <w:bookmarkEnd w:id="32"/>
      <w:bookmarkEnd w:id="33"/>
      <w:bookmarkEnd w:id="34"/>
    </w:p>
    <w:p w14:paraId="3319525A" w14:textId="77777777" w:rsidR="008E5566" w:rsidRPr="00C60662" w:rsidRDefault="00000000">
      <w:pPr>
        <w:rPr>
          <w:color w:val="000000" w:themeColor="text1"/>
        </w:rPr>
      </w:pPr>
      <w:r w:rsidRPr="00C60662">
        <w:rPr>
          <w:rFonts w:hint="eastAsia"/>
          <w:color w:val="000000" w:themeColor="text1"/>
        </w:rPr>
        <w:t>申请企业需在政务服务平台系统真实准确地填写表单信息，按照要求上</w:t>
      </w:r>
      <w:proofErr w:type="gramStart"/>
      <w:r w:rsidRPr="00C60662">
        <w:rPr>
          <w:rFonts w:hint="eastAsia"/>
          <w:color w:val="000000" w:themeColor="text1"/>
        </w:rPr>
        <w:t>传有效</w:t>
      </w:r>
      <w:proofErr w:type="gramEnd"/>
      <w:r w:rsidRPr="00C60662">
        <w:rPr>
          <w:rFonts w:hint="eastAsia"/>
          <w:color w:val="000000" w:themeColor="text1"/>
        </w:rPr>
        <w:t>材料（表单填写说明详见附录二）。申请企业应对其提交的材料实质内容的真实性负责。</w:t>
      </w:r>
    </w:p>
    <w:p w14:paraId="6D7902D3" w14:textId="77777777" w:rsidR="008E5566" w:rsidRPr="00C60662" w:rsidRDefault="00000000">
      <w:pPr>
        <w:pStyle w:val="3"/>
        <w:rPr>
          <w:color w:val="000000" w:themeColor="text1"/>
        </w:rPr>
      </w:pPr>
      <w:bookmarkStart w:id="35" w:name="_Toc26080"/>
      <w:r w:rsidRPr="00C60662">
        <w:rPr>
          <w:rFonts w:hint="eastAsia"/>
          <w:color w:val="000000" w:themeColor="text1"/>
        </w:rPr>
        <w:t>申请材料审核</w:t>
      </w:r>
      <w:bookmarkEnd w:id="30"/>
      <w:bookmarkEnd w:id="31"/>
      <w:bookmarkEnd w:id="35"/>
    </w:p>
    <w:p w14:paraId="566E3CB8" w14:textId="77777777" w:rsidR="008E5566" w:rsidRPr="00C60662" w:rsidRDefault="00000000">
      <w:pPr>
        <w:rPr>
          <w:color w:val="000000" w:themeColor="text1"/>
        </w:rPr>
      </w:pPr>
      <w:r w:rsidRPr="00C60662">
        <w:rPr>
          <w:rFonts w:hint="eastAsia"/>
          <w:color w:val="000000" w:themeColor="text1"/>
        </w:rPr>
        <w:t>电信管理机构相关部门对企业的申请材料进行审查，对于企业自愿</w:t>
      </w:r>
      <w:proofErr w:type="gramStart"/>
      <w:r w:rsidRPr="00C60662">
        <w:rPr>
          <w:rFonts w:hint="eastAsia"/>
          <w:color w:val="000000" w:themeColor="text1"/>
        </w:rPr>
        <w:t>作出</w:t>
      </w:r>
      <w:proofErr w:type="gramEnd"/>
      <w:r w:rsidRPr="00C60662">
        <w:rPr>
          <w:rFonts w:hint="eastAsia"/>
          <w:color w:val="000000" w:themeColor="text1"/>
        </w:rPr>
        <w:t>承诺并按要求提交材料的，应当场</w:t>
      </w:r>
      <w:proofErr w:type="gramStart"/>
      <w:r w:rsidRPr="00C60662">
        <w:rPr>
          <w:rFonts w:hint="eastAsia"/>
          <w:color w:val="000000" w:themeColor="text1"/>
        </w:rPr>
        <w:t>作出</w:t>
      </w:r>
      <w:proofErr w:type="gramEnd"/>
      <w:r w:rsidRPr="00C60662">
        <w:rPr>
          <w:rFonts w:hint="eastAsia"/>
          <w:color w:val="000000" w:themeColor="text1"/>
        </w:rPr>
        <w:t>行政审批决定。企业申请材料不齐备的，应向企业提出审核意见，并一次性告知企业需补正的全部内容，申请企业按照审核意见要求认真修改并尽快提交。若材料齐备，予以通过的，</w:t>
      </w:r>
      <w:r w:rsidR="00E82E19" w:rsidRPr="00C60662">
        <w:rPr>
          <w:rFonts w:hint="eastAsia"/>
          <w:color w:val="000000" w:themeColor="text1"/>
        </w:rPr>
        <w:t>系统向企业发送予以批准通知书</w:t>
      </w:r>
      <w:r w:rsidRPr="00C60662">
        <w:rPr>
          <w:rFonts w:hint="eastAsia"/>
          <w:color w:val="000000" w:themeColor="text1"/>
        </w:rPr>
        <w:t>；若材料不符合准予条件，不予通过的，</w:t>
      </w:r>
      <w:r w:rsidR="00E82E19" w:rsidRPr="00C60662">
        <w:rPr>
          <w:rFonts w:hint="eastAsia"/>
          <w:color w:val="000000" w:themeColor="text1"/>
        </w:rPr>
        <w:t>系统向企业发送不予批准通知书</w:t>
      </w:r>
      <w:r w:rsidRPr="00C60662">
        <w:rPr>
          <w:rFonts w:hint="eastAsia"/>
          <w:color w:val="000000" w:themeColor="text1"/>
        </w:rPr>
        <w:t>，明确告知企业不予通过理由。</w:t>
      </w:r>
    </w:p>
    <w:p w14:paraId="5E1C3BD4" w14:textId="77777777" w:rsidR="008E5566" w:rsidRPr="00C60662" w:rsidRDefault="00000000">
      <w:pPr>
        <w:pStyle w:val="3"/>
        <w:rPr>
          <w:color w:val="000000" w:themeColor="text1"/>
        </w:rPr>
      </w:pPr>
      <w:bookmarkStart w:id="36" w:name="_Toc25038"/>
      <w:r w:rsidRPr="00C60662">
        <w:rPr>
          <w:rFonts w:hint="eastAsia"/>
          <w:color w:val="000000" w:themeColor="text1"/>
        </w:rPr>
        <w:t>按约定期限补交材料</w:t>
      </w:r>
      <w:bookmarkEnd w:id="36"/>
    </w:p>
    <w:p w14:paraId="7C301DD0" w14:textId="77777777" w:rsidR="008E5566" w:rsidRPr="00C60662" w:rsidRDefault="00000000">
      <w:pPr>
        <w:rPr>
          <w:color w:val="000000" w:themeColor="text1"/>
        </w:rPr>
      </w:pPr>
      <w:r w:rsidRPr="00C60662">
        <w:rPr>
          <w:rFonts w:hint="eastAsia"/>
          <w:color w:val="000000" w:themeColor="text1"/>
        </w:rPr>
        <w:t>企业收到</w:t>
      </w:r>
      <w:r w:rsidR="007C1C76" w:rsidRPr="00C60662">
        <w:rPr>
          <w:rFonts w:hint="eastAsia"/>
          <w:color w:val="000000" w:themeColor="text1"/>
        </w:rPr>
        <w:t>予以批准通知书</w:t>
      </w:r>
      <w:r w:rsidRPr="00C60662">
        <w:rPr>
          <w:rFonts w:hint="eastAsia"/>
          <w:color w:val="000000" w:themeColor="text1"/>
        </w:rPr>
        <w:t>后，应按照约定期限（</w:t>
      </w:r>
      <w:proofErr w:type="gramStart"/>
      <w:r w:rsidRPr="00C60662">
        <w:rPr>
          <w:rFonts w:hint="eastAsia"/>
          <w:color w:val="000000" w:themeColor="text1"/>
        </w:rPr>
        <w:t>作出</w:t>
      </w:r>
      <w:proofErr w:type="gramEnd"/>
      <w:r w:rsidRPr="00C60662">
        <w:rPr>
          <w:rFonts w:hint="eastAsia"/>
          <w:color w:val="000000" w:themeColor="text1"/>
        </w:rPr>
        <w:t>审批决定后一个月内）在线补充提交材料。</w:t>
      </w:r>
    </w:p>
    <w:p w14:paraId="5CF4A0AF" w14:textId="77777777" w:rsidR="008E5566" w:rsidRPr="00C60662" w:rsidRDefault="00000000">
      <w:pPr>
        <w:pStyle w:val="3"/>
        <w:rPr>
          <w:color w:val="000000" w:themeColor="text1"/>
        </w:rPr>
      </w:pPr>
      <w:bookmarkStart w:id="37" w:name="_Toc29793"/>
      <w:r w:rsidRPr="00C60662">
        <w:rPr>
          <w:rFonts w:hint="eastAsia"/>
          <w:color w:val="000000" w:themeColor="text1"/>
        </w:rPr>
        <w:t>颁发《电信业务经营许可证》</w:t>
      </w:r>
      <w:bookmarkEnd w:id="37"/>
    </w:p>
    <w:p w14:paraId="2FC5379C" w14:textId="29E2D38F" w:rsidR="008E5566" w:rsidRPr="00C60662" w:rsidRDefault="00000000">
      <w:pPr>
        <w:rPr>
          <w:color w:val="000000" w:themeColor="text1"/>
        </w:rPr>
      </w:pPr>
      <w:r w:rsidRPr="00C60662">
        <w:rPr>
          <w:rFonts w:hint="eastAsia"/>
          <w:color w:val="000000" w:themeColor="text1"/>
        </w:rPr>
        <w:t>对于发放</w:t>
      </w:r>
      <w:r w:rsidR="006462E2" w:rsidRPr="00C60662">
        <w:rPr>
          <w:rFonts w:hint="eastAsia"/>
          <w:color w:val="000000" w:themeColor="text1"/>
        </w:rPr>
        <w:t>予以批准通知书</w:t>
      </w:r>
      <w:r w:rsidRPr="00C60662">
        <w:rPr>
          <w:rFonts w:hint="eastAsia"/>
          <w:color w:val="000000" w:themeColor="text1"/>
        </w:rPr>
        <w:t>的企业，应在</w:t>
      </w:r>
      <w:r w:rsidRPr="00C60662">
        <w:rPr>
          <w:rFonts w:hint="eastAsia"/>
          <w:color w:val="000000" w:themeColor="text1"/>
        </w:rPr>
        <w:t>10</w:t>
      </w:r>
      <w:r w:rsidRPr="00C60662">
        <w:rPr>
          <w:rFonts w:hint="eastAsia"/>
          <w:color w:val="000000" w:themeColor="text1"/>
        </w:rPr>
        <w:t>个工作日内向企业颁发《电信业务经营许可证》，企业收到领取通知后，请按照通知要求</w:t>
      </w:r>
      <w:r w:rsidR="006462E2" w:rsidRPr="00C60662">
        <w:rPr>
          <w:rFonts w:hint="eastAsia"/>
          <w:color w:val="000000" w:themeColor="text1"/>
        </w:rPr>
        <w:t>选择邮寄或者</w:t>
      </w:r>
      <w:r w:rsidRPr="00C60662">
        <w:rPr>
          <w:rFonts w:hint="eastAsia"/>
          <w:color w:val="000000" w:themeColor="text1"/>
        </w:rPr>
        <w:t>前往</w:t>
      </w:r>
      <w:r w:rsidR="00CA45D2" w:rsidRPr="00C60662">
        <w:rPr>
          <w:rFonts w:hint="eastAsia"/>
          <w:color w:val="000000" w:themeColor="text1"/>
          <w:shd w:val="clear" w:color="auto" w:fill="FFFFFF"/>
        </w:rPr>
        <w:t>行政审批受理窗口</w:t>
      </w:r>
      <w:r w:rsidRPr="00C60662">
        <w:rPr>
          <w:rFonts w:hint="eastAsia"/>
          <w:color w:val="000000" w:themeColor="text1"/>
        </w:rPr>
        <w:t>领取。</w:t>
      </w:r>
    </w:p>
    <w:p w14:paraId="3BF333F0" w14:textId="77777777" w:rsidR="008E5566" w:rsidRPr="00C60662" w:rsidRDefault="00000000">
      <w:pPr>
        <w:pStyle w:val="2"/>
        <w:numPr>
          <w:ilvl w:val="0"/>
          <w:numId w:val="3"/>
        </w:numPr>
        <w:spacing w:before="156"/>
        <w:ind w:firstLine="562"/>
        <w:rPr>
          <w:color w:val="000000" w:themeColor="text1"/>
        </w:rPr>
      </w:pPr>
      <w:bookmarkStart w:id="38" w:name="_Toc32643"/>
      <w:r w:rsidRPr="00C60662">
        <w:rPr>
          <w:rFonts w:hint="eastAsia"/>
          <w:color w:val="000000" w:themeColor="text1"/>
        </w:rPr>
        <w:t>办理方式</w:t>
      </w:r>
      <w:bookmarkEnd w:id="38"/>
    </w:p>
    <w:p w14:paraId="7C1C56F9" w14:textId="77777777" w:rsidR="008E5566" w:rsidRPr="00C60662" w:rsidRDefault="00000000">
      <w:pPr>
        <w:rPr>
          <w:color w:val="000000" w:themeColor="text1"/>
        </w:rPr>
      </w:pPr>
      <w:r w:rsidRPr="00C60662">
        <w:rPr>
          <w:rFonts w:hint="eastAsia"/>
          <w:color w:val="000000" w:themeColor="text1"/>
        </w:rPr>
        <w:t>本审批事项采用线上申请的方式办理。</w:t>
      </w:r>
    </w:p>
    <w:p w14:paraId="66419806" w14:textId="77777777" w:rsidR="008E5566" w:rsidRPr="00C60662" w:rsidRDefault="00000000">
      <w:pPr>
        <w:pStyle w:val="2"/>
        <w:numPr>
          <w:ilvl w:val="0"/>
          <w:numId w:val="3"/>
        </w:numPr>
        <w:spacing w:before="156"/>
        <w:ind w:firstLine="562"/>
        <w:rPr>
          <w:color w:val="000000" w:themeColor="text1"/>
        </w:rPr>
      </w:pPr>
      <w:bookmarkStart w:id="39" w:name="_Toc21438"/>
      <w:r w:rsidRPr="00C60662">
        <w:rPr>
          <w:rFonts w:hint="eastAsia"/>
          <w:color w:val="000000" w:themeColor="text1"/>
        </w:rPr>
        <w:lastRenderedPageBreak/>
        <w:t>办理时限</w:t>
      </w:r>
      <w:bookmarkEnd w:id="39"/>
    </w:p>
    <w:p w14:paraId="7D720AE6" w14:textId="77777777" w:rsidR="008E5566" w:rsidRPr="00C60662" w:rsidRDefault="00000000">
      <w:pPr>
        <w:rPr>
          <w:color w:val="000000" w:themeColor="text1"/>
        </w:rPr>
      </w:pPr>
      <w:r w:rsidRPr="00C60662">
        <w:rPr>
          <w:rFonts w:hint="eastAsia"/>
          <w:color w:val="000000" w:themeColor="text1"/>
        </w:rPr>
        <w:t>电信管理结构收到申请材料、承诺书等相关材料后，审查材料的完整性，对企业自愿</w:t>
      </w:r>
      <w:proofErr w:type="gramStart"/>
      <w:r w:rsidRPr="00C60662">
        <w:rPr>
          <w:rFonts w:hint="eastAsia"/>
          <w:color w:val="000000" w:themeColor="text1"/>
        </w:rPr>
        <w:t>作出</w:t>
      </w:r>
      <w:proofErr w:type="gramEnd"/>
      <w:r w:rsidRPr="00C60662">
        <w:rPr>
          <w:rFonts w:hint="eastAsia"/>
          <w:color w:val="000000" w:themeColor="text1"/>
        </w:rPr>
        <w:t>承诺并按要求提交材料的，应当场</w:t>
      </w:r>
      <w:proofErr w:type="gramStart"/>
      <w:r w:rsidRPr="00C60662">
        <w:rPr>
          <w:rFonts w:hint="eastAsia"/>
          <w:color w:val="000000" w:themeColor="text1"/>
        </w:rPr>
        <w:t>作出</w:t>
      </w:r>
      <w:proofErr w:type="gramEnd"/>
      <w:r w:rsidRPr="00C60662">
        <w:rPr>
          <w:rFonts w:hint="eastAsia"/>
          <w:color w:val="000000" w:themeColor="text1"/>
        </w:rPr>
        <w:t>行政审批决定。电信管理机构</w:t>
      </w:r>
      <w:proofErr w:type="gramStart"/>
      <w:r w:rsidRPr="00C60662">
        <w:rPr>
          <w:rFonts w:hint="eastAsia"/>
          <w:color w:val="000000" w:themeColor="text1"/>
        </w:rPr>
        <w:t>作出</w:t>
      </w:r>
      <w:proofErr w:type="gramEnd"/>
      <w:r w:rsidRPr="00C60662">
        <w:rPr>
          <w:rFonts w:hint="eastAsia"/>
          <w:color w:val="000000" w:themeColor="text1"/>
        </w:rPr>
        <w:t>准予许可决定后，应依据法定时限（</w:t>
      </w:r>
      <w:r w:rsidRPr="00C60662">
        <w:rPr>
          <w:rFonts w:hint="eastAsia"/>
          <w:color w:val="000000" w:themeColor="text1"/>
        </w:rPr>
        <w:t>10</w:t>
      </w:r>
      <w:r w:rsidRPr="00C60662">
        <w:rPr>
          <w:rFonts w:hint="eastAsia"/>
          <w:color w:val="000000" w:themeColor="text1"/>
        </w:rPr>
        <w:t>个工作日内）送达许可证书。</w:t>
      </w:r>
    </w:p>
    <w:p w14:paraId="1B1908E7" w14:textId="77777777" w:rsidR="008E5566" w:rsidRPr="00C60662" w:rsidRDefault="00000000">
      <w:pPr>
        <w:pStyle w:val="2"/>
        <w:numPr>
          <w:ilvl w:val="0"/>
          <w:numId w:val="3"/>
        </w:numPr>
        <w:spacing w:before="156"/>
        <w:ind w:firstLine="562"/>
        <w:rPr>
          <w:color w:val="000000" w:themeColor="text1"/>
        </w:rPr>
      </w:pPr>
      <w:bookmarkStart w:id="40" w:name="_Toc31637"/>
      <w:r w:rsidRPr="00C60662">
        <w:rPr>
          <w:rFonts w:hint="eastAsia"/>
          <w:color w:val="000000" w:themeColor="text1"/>
        </w:rPr>
        <w:t>收费标准</w:t>
      </w:r>
      <w:bookmarkEnd w:id="40"/>
    </w:p>
    <w:p w14:paraId="2A773666" w14:textId="77777777" w:rsidR="008E5566" w:rsidRPr="00C60662" w:rsidRDefault="00000000">
      <w:pPr>
        <w:rPr>
          <w:color w:val="000000" w:themeColor="text1"/>
        </w:rPr>
      </w:pPr>
      <w:r w:rsidRPr="00C60662">
        <w:rPr>
          <w:rFonts w:hint="eastAsia"/>
          <w:color w:val="000000" w:themeColor="text1"/>
        </w:rPr>
        <w:t>本审批事项不收费。</w:t>
      </w:r>
    </w:p>
    <w:p w14:paraId="3A6EAE89" w14:textId="77777777" w:rsidR="008E5566" w:rsidRPr="00C60662" w:rsidRDefault="00000000">
      <w:pPr>
        <w:pStyle w:val="2"/>
        <w:numPr>
          <w:ilvl w:val="0"/>
          <w:numId w:val="3"/>
        </w:numPr>
        <w:spacing w:before="156"/>
        <w:ind w:firstLine="562"/>
        <w:rPr>
          <w:color w:val="000000" w:themeColor="text1"/>
        </w:rPr>
      </w:pPr>
      <w:bookmarkStart w:id="41" w:name="_Toc17961"/>
      <w:r w:rsidRPr="00C60662">
        <w:rPr>
          <w:rFonts w:hint="eastAsia"/>
          <w:color w:val="000000" w:themeColor="text1"/>
        </w:rPr>
        <w:t>审批结果</w:t>
      </w:r>
      <w:bookmarkEnd w:id="41"/>
    </w:p>
    <w:p w14:paraId="432AA28C" w14:textId="77777777" w:rsidR="008E5566" w:rsidRPr="00C60662" w:rsidRDefault="00000000">
      <w:pPr>
        <w:rPr>
          <w:color w:val="000000" w:themeColor="text1"/>
        </w:rPr>
      </w:pPr>
      <w:r w:rsidRPr="00C60662">
        <w:rPr>
          <w:rFonts w:hint="eastAsia"/>
          <w:color w:val="000000" w:themeColor="text1"/>
        </w:rPr>
        <w:t>决定</w:t>
      </w:r>
      <w:proofErr w:type="gramStart"/>
      <w:r w:rsidRPr="00C60662">
        <w:rPr>
          <w:rFonts w:hint="eastAsia"/>
          <w:color w:val="000000" w:themeColor="text1"/>
        </w:rPr>
        <w:t>书类型</w:t>
      </w:r>
      <w:proofErr w:type="gramEnd"/>
      <w:r w:rsidRPr="00C60662">
        <w:rPr>
          <w:rFonts w:hint="eastAsia"/>
          <w:color w:val="000000" w:themeColor="text1"/>
        </w:rPr>
        <w:t>:</w:t>
      </w:r>
      <w:r w:rsidRPr="00C60662">
        <w:rPr>
          <w:rFonts w:hint="eastAsia"/>
          <w:color w:val="000000" w:themeColor="text1"/>
        </w:rPr>
        <w:t>《电信业务经营许可证》</w:t>
      </w:r>
    </w:p>
    <w:p w14:paraId="55AABA76" w14:textId="77777777" w:rsidR="008E5566" w:rsidRPr="00C60662" w:rsidRDefault="00000000">
      <w:pPr>
        <w:pStyle w:val="2"/>
        <w:numPr>
          <w:ilvl w:val="0"/>
          <w:numId w:val="3"/>
        </w:numPr>
        <w:spacing w:before="156"/>
        <w:ind w:firstLine="562"/>
        <w:rPr>
          <w:color w:val="000000" w:themeColor="text1"/>
        </w:rPr>
      </w:pPr>
      <w:bookmarkStart w:id="42" w:name="_Toc20757"/>
      <w:r w:rsidRPr="00C60662">
        <w:rPr>
          <w:rFonts w:hint="eastAsia"/>
          <w:color w:val="000000" w:themeColor="text1"/>
        </w:rPr>
        <w:t>结果送达</w:t>
      </w:r>
      <w:bookmarkEnd w:id="42"/>
    </w:p>
    <w:p w14:paraId="11C02666" w14:textId="77777777" w:rsidR="008E5566" w:rsidRPr="00C60662" w:rsidRDefault="00F9326B">
      <w:pPr>
        <w:ind w:leftChars="200" w:left="560" w:firstLineChars="0" w:firstLine="0"/>
        <w:rPr>
          <w:color w:val="000000" w:themeColor="text1"/>
        </w:rPr>
      </w:pPr>
      <w:r w:rsidRPr="00C60662">
        <w:rPr>
          <w:rFonts w:hint="eastAsia"/>
          <w:color w:val="000000" w:themeColor="text1"/>
        </w:rPr>
        <w:t>1.</w:t>
      </w:r>
      <w:r w:rsidR="00903CD6" w:rsidRPr="00C60662">
        <w:rPr>
          <w:color w:val="000000" w:themeColor="text1"/>
        </w:rPr>
        <w:t xml:space="preserve"> </w:t>
      </w:r>
      <w:r w:rsidRPr="00C60662">
        <w:rPr>
          <w:rFonts w:hint="eastAsia"/>
          <w:color w:val="000000" w:themeColor="text1"/>
        </w:rPr>
        <w:t>结果通知：</w:t>
      </w:r>
      <w:r w:rsidR="00025B62" w:rsidRPr="00C60662">
        <w:rPr>
          <w:rFonts w:hint="eastAsia"/>
          <w:color w:val="000000" w:themeColor="text1"/>
        </w:rPr>
        <w:t>审批结束后，领证通知将系统告知企业，收到予以批准通知书的企业通过重庆市通信</w:t>
      </w:r>
      <w:proofErr w:type="gramStart"/>
      <w:r w:rsidR="00025B62" w:rsidRPr="00C60662">
        <w:rPr>
          <w:rFonts w:hint="eastAsia"/>
          <w:color w:val="000000" w:themeColor="text1"/>
        </w:rPr>
        <w:t>管理局官网“政务公开”</w:t>
      </w:r>
      <w:proofErr w:type="gramEnd"/>
      <w:r w:rsidR="00025B62" w:rsidRPr="00C60662">
        <w:rPr>
          <w:rFonts w:hint="eastAsia"/>
          <w:color w:val="000000" w:themeColor="text1"/>
        </w:rPr>
        <w:t>-</w:t>
      </w:r>
      <w:r w:rsidR="00025B62" w:rsidRPr="00C60662">
        <w:rPr>
          <w:rFonts w:hint="eastAsia"/>
          <w:color w:val="000000" w:themeColor="text1"/>
        </w:rPr>
        <w:t>“通知公告”</w:t>
      </w:r>
      <w:r w:rsidR="00025B62" w:rsidRPr="00C60662">
        <w:rPr>
          <w:rFonts w:hint="eastAsia"/>
          <w:color w:val="000000" w:themeColor="text1"/>
        </w:rPr>
        <w:t>-</w:t>
      </w:r>
      <w:r w:rsidR="00025B62" w:rsidRPr="00C60662">
        <w:rPr>
          <w:rFonts w:hint="eastAsia"/>
          <w:color w:val="000000" w:themeColor="text1"/>
        </w:rPr>
        <w:t>“公告公示”获取许可证领取方式和领取时间。</w:t>
      </w:r>
    </w:p>
    <w:p w14:paraId="138DCF41" w14:textId="42E09C03" w:rsidR="008E5566" w:rsidRPr="00C60662" w:rsidRDefault="00F9326B">
      <w:pPr>
        <w:ind w:leftChars="200" w:left="560" w:firstLineChars="0" w:firstLine="0"/>
        <w:rPr>
          <w:color w:val="000000" w:themeColor="text1"/>
        </w:rPr>
      </w:pPr>
      <w:r w:rsidRPr="00C60662">
        <w:rPr>
          <w:rFonts w:hint="eastAsia"/>
          <w:color w:val="000000" w:themeColor="text1"/>
        </w:rPr>
        <w:t>2</w:t>
      </w:r>
      <w:r w:rsidRPr="00C60662">
        <w:rPr>
          <w:color w:val="000000" w:themeColor="text1"/>
        </w:rPr>
        <w:t>.</w:t>
      </w:r>
      <w:r w:rsidR="00903CD6" w:rsidRPr="00C60662">
        <w:rPr>
          <w:color w:val="000000" w:themeColor="text1"/>
        </w:rPr>
        <w:t xml:space="preserve"> </w:t>
      </w:r>
      <w:r w:rsidRPr="00C60662">
        <w:rPr>
          <w:rFonts w:hint="eastAsia"/>
          <w:color w:val="000000" w:themeColor="text1"/>
        </w:rPr>
        <w:t>送达时限：</w:t>
      </w:r>
      <w:proofErr w:type="gramStart"/>
      <w:r w:rsidRPr="00C60662">
        <w:rPr>
          <w:rFonts w:hint="eastAsia"/>
          <w:color w:val="000000" w:themeColor="text1"/>
        </w:rPr>
        <w:t>作出</w:t>
      </w:r>
      <w:proofErr w:type="gramEnd"/>
      <w:r w:rsidRPr="00C60662">
        <w:rPr>
          <w:rFonts w:hint="eastAsia"/>
          <w:color w:val="000000" w:themeColor="text1"/>
        </w:rPr>
        <w:t>批准决定的，自决定之日起</w:t>
      </w:r>
      <w:r w:rsidR="0077142D" w:rsidRPr="00C60662">
        <w:rPr>
          <w:rFonts w:hint="eastAsia"/>
          <w:color w:val="000000" w:themeColor="text1"/>
        </w:rPr>
        <w:t>10</w:t>
      </w:r>
      <w:r w:rsidR="0077142D" w:rsidRPr="00C60662">
        <w:rPr>
          <w:rFonts w:hint="eastAsia"/>
          <w:color w:val="000000" w:themeColor="text1"/>
        </w:rPr>
        <w:t>个工作日内</w:t>
      </w:r>
      <w:r w:rsidRPr="00C60662">
        <w:rPr>
          <w:rFonts w:hint="eastAsia"/>
          <w:color w:val="000000" w:themeColor="text1"/>
        </w:rPr>
        <w:t>向申请者颁发《电信业务经营许可证》。</w:t>
      </w:r>
    </w:p>
    <w:p w14:paraId="4254ACEE" w14:textId="77777777" w:rsidR="00A62C36" w:rsidRPr="00C60662" w:rsidRDefault="00F9326B" w:rsidP="00784FA8">
      <w:pPr>
        <w:ind w:leftChars="200" w:left="560" w:firstLineChars="0" w:firstLine="0"/>
        <w:rPr>
          <w:color w:val="000000" w:themeColor="text1"/>
        </w:rPr>
      </w:pPr>
      <w:r w:rsidRPr="00C60662">
        <w:rPr>
          <w:rFonts w:hint="eastAsia"/>
          <w:color w:val="000000" w:themeColor="text1"/>
        </w:rPr>
        <w:t>3</w:t>
      </w:r>
      <w:r w:rsidRPr="00C60662">
        <w:rPr>
          <w:color w:val="000000" w:themeColor="text1"/>
        </w:rPr>
        <w:t>.</w:t>
      </w:r>
      <w:r w:rsidR="00903CD6" w:rsidRPr="00C60662">
        <w:rPr>
          <w:color w:val="000000" w:themeColor="text1"/>
        </w:rPr>
        <w:t xml:space="preserve"> </w:t>
      </w:r>
      <w:r w:rsidR="00784FA8" w:rsidRPr="00C60662">
        <w:rPr>
          <w:rFonts w:hint="eastAsia"/>
          <w:color w:val="000000" w:themeColor="text1"/>
        </w:rPr>
        <w:t>领取方式</w:t>
      </w:r>
      <w:r w:rsidRPr="00C60662">
        <w:rPr>
          <w:rFonts w:hint="eastAsia"/>
          <w:color w:val="000000" w:themeColor="text1"/>
        </w:rPr>
        <w:t>及</w:t>
      </w:r>
      <w:r w:rsidR="004269DA" w:rsidRPr="00C60662">
        <w:rPr>
          <w:rFonts w:hint="eastAsia"/>
          <w:color w:val="000000" w:themeColor="text1"/>
        </w:rPr>
        <w:t>领取手续</w:t>
      </w:r>
      <w:r w:rsidR="00784FA8" w:rsidRPr="00C60662">
        <w:rPr>
          <w:rFonts w:hint="eastAsia"/>
          <w:color w:val="000000" w:themeColor="text1"/>
        </w:rPr>
        <w:t>：</w:t>
      </w:r>
    </w:p>
    <w:p w14:paraId="457B08C4" w14:textId="77777777" w:rsidR="00A62C36" w:rsidRPr="00C60662" w:rsidRDefault="008601F1" w:rsidP="00784FA8">
      <w:pPr>
        <w:ind w:leftChars="200" w:left="560" w:firstLineChars="0" w:firstLine="0"/>
        <w:rPr>
          <w:color w:val="000000" w:themeColor="text1"/>
        </w:rPr>
      </w:pPr>
      <w:r w:rsidRPr="00C60662">
        <w:rPr>
          <w:rFonts w:hint="eastAsia"/>
          <w:color w:val="000000" w:themeColor="text1"/>
        </w:rPr>
        <w:t>（</w:t>
      </w:r>
      <w:r w:rsidRPr="00C60662">
        <w:rPr>
          <w:rFonts w:hint="eastAsia"/>
          <w:color w:val="000000" w:themeColor="text1"/>
        </w:rPr>
        <w:t>1</w:t>
      </w:r>
      <w:r w:rsidRPr="00C60662">
        <w:rPr>
          <w:rFonts w:hint="eastAsia"/>
          <w:color w:val="000000" w:themeColor="text1"/>
        </w:rPr>
        <w:t>）</w:t>
      </w:r>
      <w:r w:rsidR="00982FBA" w:rsidRPr="00C60662">
        <w:rPr>
          <w:rFonts w:hint="eastAsia"/>
          <w:color w:val="000000" w:themeColor="text1"/>
        </w:rPr>
        <w:t>邮寄</w:t>
      </w:r>
      <w:r w:rsidR="00A62C36" w:rsidRPr="00C60662">
        <w:rPr>
          <w:rFonts w:hint="eastAsia"/>
          <w:color w:val="000000" w:themeColor="text1"/>
        </w:rPr>
        <w:t>方式</w:t>
      </w:r>
      <w:r w:rsidR="00982FBA" w:rsidRPr="00C60662">
        <w:rPr>
          <w:rFonts w:hint="eastAsia"/>
          <w:color w:val="000000" w:themeColor="text1"/>
        </w:rPr>
        <w:t>，</w:t>
      </w:r>
      <w:r w:rsidR="00025B62" w:rsidRPr="00C60662">
        <w:rPr>
          <w:rFonts w:hint="eastAsia"/>
          <w:color w:val="000000" w:themeColor="text1"/>
        </w:rPr>
        <w:t>企业需填写“邮寄委托函”，盖章后扫描件发送到</w:t>
      </w:r>
      <w:r w:rsidR="00025B62" w:rsidRPr="00C60662">
        <w:rPr>
          <w:rFonts w:hint="eastAsia"/>
          <w:color w:val="000000" w:themeColor="text1"/>
        </w:rPr>
        <w:t>342000418@qq.com</w:t>
      </w:r>
      <w:r w:rsidR="00025B62" w:rsidRPr="00C60662">
        <w:rPr>
          <w:rFonts w:hint="eastAsia"/>
          <w:color w:val="000000" w:themeColor="text1"/>
        </w:rPr>
        <w:t>邮箱里。</w:t>
      </w:r>
    </w:p>
    <w:p w14:paraId="1C0C2D08" w14:textId="77777777" w:rsidR="008E5566" w:rsidRPr="00C60662" w:rsidRDefault="008601F1" w:rsidP="00025B62">
      <w:pPr>
        <w:ind w:leftChars="200" w:left="560" w:firstLineChars="0" w:firstLine="0"/>
        <w:rPr>
          <w:color w:val="000000" w:themeColor="text1"/>
        </w:rPr>
      </w:pPr>
      <w:r w:rsidRPr="00C60662">
        <w:rPr>
          <w:rFonts w:hint="eastAsia"/>
          <w:color w:val="000000" w:themeColor="text1"/>
        </w:rPr>
        <w:t>（</w:t>
      </w:r>
      <w:r w:rsidRPr="00C60662">
        <w:rPr>
          <w:rFonts w:hint="eastAsia"/>
          <w:color w:val="000000" w:themeColor="text1"/>
        </w:rPr>
        <w:t>2</w:t>
      </w:r>
      <w:r w:rsidRPr="00C60662">
        <w:rPr>
          <w:rFonts w:hint="eastAsia"/>
          <w:color w:val="000000" w:themeColor="text1"/>
        </w:rPr>
        <w:t>）现场领取方式，</w:t>
      </w:r>
      <w:r w:rsidR="00025B62" w:rsidRPr="00C60662">
        <w:rPr>
          <w:rFonts w:hint="eastAsia"/>
          <w:color w:val="000000" w:themeColor="text1"/>
        </w:rPr>
        <w:t>选择到现场领取许可证件的企业自通知发布之日起三</w:t>
      </w:r>
      <w:proofErr w:type="gramStart"/>
      <w:r w:rsidR="00025B62" w:rsidRPr="00C60662">
        <w:rPr>
          <w:rFonts w:hint="eastAsia"/>
          <w:color w:val="000000" w:themeColor="text1"/>
        </w:rPr>
        <w:t>日内来</w:t>
      </w:r>
      <w:proofErr w:type="gramEnd"/>
      <w:r w:rsidR="00025B62" w:rsidRPr="00C60662">
        <w:rPr>
          <w:rFonts w:hint="eastAsia"/>
          <w:color w:val="000000" w:themeColor="text1"/>
        </w:rPr>
        <w:t>领取。①领证时间：每周一至周五（工作日、不含法定节假日）上午</w:t>
      </w:r>
      <w:r w:rsidR="00025B62" w:rsidRPr="00C60662">
        <w:rPr>
          <w:rFonts w:hint="eastAsia"/>
          <w:color w:val="000000" w:themeColor="text1"/>
        </w:rPr>
        <w:t>9:00-12</w:t>
      </w:r>
      <w:r w:rsidR="00025B62" w:rsidRPr="00C60662">
        <w:rPr>
          <w:rFonts w:hint="eastAsia"/>
          <w:color w:val="000000" w:themeColor="text1"/>
        </w:rPr>
        <w:t>：</w:t>
      </w:r>
      <w:r w:rsidR="00025B62" w:rsidRPr="00C60662">
        <w:rPr>
          <w:rFonts w:hint="eastAsia"/>
          <w:color w:val="000000" w:themeColor="text1"/>
        </w:rPr>
        <w:t>00</w:t>
      </w:r>
      <w:r w:rsidR="00025B62" w:rsidRPr="00C60662">
        <w:rPr>
          <w:rFonts w:hint="eastAsia"/>
          <w:color w:val="000000" w:themeColor="text1"/>
        </w:rPr>
        <w:t>，下午</w:t>
      </w:r>
      <w:r w:rsidR="00025B62" w:rsidRPr="00C60662">
        <w:rPr>
          <w:rFonts w:hint="eastAsia"/>
          <w:color w:val="000000" w:themeColor="text1"/>
        </w:rPr>
        <w:t>14:00-18:00</w:t>
      </w:r>
      <w:r w:rsidR="00025B62" w:rsidRPr="00C60662">
        <w:rPr>
          <w:rFonts w:hint="eastAsia"/>
          <w:color w:val="000000" w:themeColor="text1"/>
        </w:rPr>
        <w:t>。②领取</w:t>
      </w:r>
      <w:r w:rsidR="00025B62" w:rsidRPr="00C60662">
        <w:rPr>
          <w:rFonts w:hint="eastAsia"/>
          <w:color w:val="000000" w:themeColor="text1"/>
        </w:rPr>
        <w:lastRenderedPageBreak/>
        <w:t>地址：重庆市</w:t>
      </w:r>
      <w:proofErr w:type="gramStart"/>
      <w:r w:rsidR="00025B62" w:rsidRPr="00C60662">
        <w:rPr>
          <w:rFonts w:hint="eastAsia"/>
          <w:color w:val="000000" w:themeColor="text1"/>
        </w:rPr>
        <w:t>渝</w:t>
      </w:r>
      <w:proofErr w:type="gramEnd"/>
      <w:r w:rsidR="00025B62" w:rsidRPr="00C60662">
        <w:rPr>
          <w:rFonts w:hint="eastAsia"/>
          <w:color w:val="000000" w:themeColor="text1"/>
        </w:rPr>
        <w:t>北区黄山大道中段</w:t>
      </w:r>
      <w:r w:rsidR="00025B62" w:rsidRPr="00C60662">
        <w:rPr>
          <w:rFonts w:hint="eastAsia"/>
          <w:color w:val="000000" w:themeColor="text1"/>
        </w:rPr>
        <w:t>55</w:t>
      </w:r>
      <w:r w:rsidR="00025B62" w:rsidRPr="00C60662">
        <w:rPr>
          <w:rFonts w:hint="eastAsia"/>
          <w:color w:val="000000" w:themeColor="text1"/>
        </w:rPr>
        <w:t>号附一号麒麟座</w:t>
      </w:r>
      <w:r w:rsidR="00025B62" w:rsidRPr="00C60662">
        <w:rPr>
          <w:rFonts w:hint="eastAsia"/>
          <w:color w:val="000000" w:themeColor="text1"/>
        </w:rPr>
        <w:t>B</w:t>
      </w:r>
      <w:r w:rsidR="00025B62" w:rsidRPr="00C60662">
        <w:rPr>
          <w:rFonts w:hint="eastAsia"/>
          <w:color w:val="000000" w:themeColor="text1"/>
        </w:rPr>
        <w:t>一楼行政审批受理窗口。③联系电话：</w:t>
      </w:r>
      <w:r w:rsidR="00025B62" w:rsidRPr="00C60662">
        <w:rPr>
          <w:rFonts w:hint="eastAsia"/>
          <w:color w:val="000000" w:themeColor="text1"/>
        </w:rPr>
        <w:t>023-68573892</w:t>
      </w:r>
      <w:r w:rsidR="00025B62" w:rsidRPr="00C60662">
        <w:rPr>
          <w:rFonts w:hint="eastAsia"/>
          <w:color w:val="000000" w:themeColor="text1"/>
        </w:rPr>
        <w:t>。④携带资料：领取人为申请时的委托代理人的，带上本人身份证原件进行核对。</w:t>
      </w:r>
      <w:proofErr w:type="gramStart"/>
      <w:r w:rsidR="00025B62" w:rsidRPr="00C60662">
        <w:rPr>
          <w:rFonts w:hint="eastAsia"/>
          <w:color w:val="000000" w:themeColor="text1"/>
        </w:rPr>
        <w:t>非申请</w:t>
      </w:r>
      <w:proofErr w:type="gramEnd"/>
      <w:r w:rsidR="00025B62" w:rsidRPr="00C60662">
        <w:rPr>
          <w:rFonts w:hint="eastAsia"/>
          <w:color w:val="000000" w:themeColor="text1"/>
        </w:rPr>
        <w:t>时的委托代理人的，需带上法定代表人签字并加盖</w:t>
      </w:r>
      <w:proofErr w:type="gramStart"/>
      <w:r w:rsidR="00025B62" w:rsidRPr="00C60662">
        <w:rPr>
          <w:rFonts w:hint="eastAsia"/>
          <w:color w:val="000000" w:themeColor="text1"/>
        </w:rPr>
        <w:t>公司鲜章的</w:t>
      </w:r>
      <w:proofErr w:type="gramEnd"/>
      <w:r w:rsidR="00025B62" w:rsidRPr="00C60662">
        <w:rPr>
          <w:rFonts w:hint="eastAsia"/>
          <w:color w:val="000000" w:themeColor="text1"/>
        </w:rPr>
        <w:t>委托函。</w:t>
      </w:r>
    </w:p>
    <w:p w14:paraId="1A285FFA" w14:textId="77777777" w:rsidR="008E5566" w:rsidRPr="00C60662" w:rsidRDefault="00000000">
      <w:pPr>
        <w:pStyle w:val="2"/>
        <w:numPr>
          <w:ilvl w:val="0"/>
          <w:numId w:val="3"/>
        </w:numPr>
        <w:spacing w:before="156"/>
        <w:ind w:firstLine="562"/>
        <w:rPr>
          <w:color w:val="000000" w:themeColor="text1"/>
        </w:rPr>
      </w:pPr>
      <w:bookmarkStart w:id="43" w:name="_Toc7557"/>
      <w:r w:rsidRPr="00C60662">
        <w:rPr>
          <w:rFonts w:hint="eastAsia"/>
          <w:color w:val="000000" w:themeColor="text1"/>
        </w:rPr>
        <w:t>行政相对人权利和义务</w:t>
      </w:r>
      <w:bookmarkEnd w:id="43"/>
    </w:p>
    <w:p w14:paraId="19F6CC05" w14:textId="77777777" w:rsidR="008E5566" w:rsidRPr="00C60662" w:rsidRDefault="00000000">
      <w:pPr>
        <w:numPr>
          <w:ilvl w:val="0"/>
          <w:numId w:val="10"/>
        </w:numPr>
        <w:ind w:firstLine="560"/>
        <w:rPr>
          <w:color w:val="000000" w:themeColor="text1"/>
        </w:rPr>
      </w:pPr>
      <w:r w:rsidRPr="00C60662">
        <w:rPr>
          <w:rFonts w:hint="eastAsia"/>
          <w:color w:val="000000" w:themeColor="text1"/>
        </w:rPr>
        <w:t>行政相对人的权利</w:t>
      </w:r>
    </w:p>
    <w:p w14:paraId="2BFD9942" w14:textId="77777777" w:rsidR="008E5566" w:rsidRPr="00C60662" w:rsidRDefault="00000000">
      <w:pPr>
        <w:numPr>
          <w:ilvl w:val="0"/>
          <w:numId w:val="11"/>
        </w:numPr>
        <w:rPr>
          <w:color w:val="000000" w:themeColor="text1"/>
        </w:rPr>
      </w:pPr>
      <w:r w:rsidRPr="00C60662">
        <w:rPr>
          <w:rFonts w:hint="eastAsia"/>
          <w:color w:val="000000" w:themeColor="text1"/>
        </w:rPr>
        <w:t>当事人提出行政许可申请，符合法定条件、标准的，有获得准予许可的权利。</w:t>
      </w:r>
    </w:p>
    <w:p w14:paraId="3AED50B8" w14:textId="77777777" w:rsidR="008E5566" w:rsidRPr="00C60662" w:rsidRDefault="00000000">
      <w:pPr>
        <w:numPr>
          <w:ilvl w:val="0"/>
          <w:numId w:val="11"/>
        </w:numPr>
        <w:rPr>
          <w:color w:val="000000" w:themeColor="text1"/>
        </w:rPr>
      </w:pPr>
      <w:r w:rsidRPr="00C60662">
        <w:rPr>
          <w:rFonts w:hint="eastAsia"/>
          <w:color w:val="000000" w:themeColor="text1"/>
        </w:rPr>
        <w:t>当事人对做出的行政决定或其认定的违法事实及拟给予的行政处罚，或者不同意当事人的申请的事实与理由，有陈述与申辩的权利。</w:t>
      </w:r>
    </w:p>
    <w:p w14:paraId="3D3E7138" w14:textId="77777777" w:rsidR="008E5566" w:rsidRPr="00C60662" w:rsidRDefault="00000000">
      <w:pPr>
        <w:numPr>
          <w:ilvl w:val="0"/>
          <w:numId w:val="11"/>
        </w:numPr>
        <w:rPr>
          <w:color w:val="000000" w:themeColor="text1"/>
        </w:rPr>
      </w:pPr>
      <w:r w:rsidRPr="00C60662">
        <w:rPr>
          <w:rFonts w:hint="eastAsia"/>
          <w:color w:val="000000" w:themeColor="text1"/>
        </w:rPr>
        <w:t>当事人对工业和信息化部门拟作出的具体行政行为决定的事实、理由及依据，有了解、知情的权利。</w:t>
      </w:r>
    </w:p>
    <w:p w14:paraId="1F8A4B09" w14:textId="77777777" w:rsidR="008E5566" w:rsidRPr="00C60662" w:rsidRDefault="00000000">
      <w:pPr>
        <w:numPr>
          <w:ilvl w:val="0"/>
          <w:numId w:val="11"/>
        </w:numPr>
        <w:rPr>
          <w:color w:val="000000" w:themeColor="text1"/>
        </w:rPr>
      </w:pPr>
      <w:r w:rsidRPr="00C60662">
        <w:rPr>
          <w:rFonts w:hint="eastAsia"/>
          <w:color w:val="000000" w:themeColor="text1"/>
        </w:rPr>
        <w:t>当事人对做出的不予行政许可的决定或认为其具体行政行为侵犯其合法权益，有依法申请行政复议或向人民法院提起行政诉讼的权利；当事人对行政复议决定不服的，有权向人民法院提起行政诉讼。</w:t>
      </w:r>
    </w:p>
    <w:p w14:paraId="176D5C02" w14:textId="77777777" w:rsidR="008E5566" w:rsidRPr="00C60662" w:rsidRDefault="00000000">
      <w:pPr>
        <w:numPr>
          <w:ilvl w:val="0"/>
          <w:numId w:val="11"/>
        </w:numPr>
        <w:rPr>
          <w:color w:val="000000" w:themeColor="text1"/>
        </w:rPr>
      </w:pPr>
      <w:r w:rsidRPr="00C60662">
        <w:rPr>
          <w:rFonts w:hint="eastAsia"/>
          <w:color w:val="000000" w:themeColor="text1"/>
        </w:rPr>
        <w:t>当事人对于审批部门和其行政执法人员的违法失职行为，有权申诉、控告；对于审批部门和其行政执法人员违反党纪、政纪的行为，有向纪检监察部门检举的权利。</w:t>
      </w:r>
    </w:p>
    <w:p w14:paraId="596F73FE" w14:textId="77777777" w:rsidR="008E5566" w:rsidRPr="00C60662" w:rsidRDefault="00000000">
      <w:pPr>
        <w:numPr>
          <w:ilvl w:val="0"/>
          <w:numId w:val="11"/>
        </w:numPr>
        <w:rPr>
          <w:color w:val="000000" w:themeColor="text1"/>
        </w:rPr>
      </w:pPr>
      <w:r w:rsidRPr="00C60662">
        <w:rPr>
          <w:rFonts w:hint="eastAsia"/>
          <w:color w:val="000000" w:themeColor="text1"/>
        </w:rPr>
        <w:t>法律、法规规定的其它权利。</w:t>
      </w:r>
    </w:p>
    <w:p w14:paraId="23C1CB1D" w14:textId="77777777" w:rsidR="008E5566" w:rsidRPr="00C60662" w:rsidRDefault="00000000">
      <w:pPr>
        <w:numPr>
          <w:ilvl w:val="0"/>
          <w:numId w:val="10"/>
        </w:numPr>
        <w:ind w:firstLine="560"/>
        <w:rPr>
          <w:color w:val="000000" w:themeColor="text1"/>
        </w:rPr>
      </w:pPr>
      <w:r w:rsidRPr="00C60662">
        <w:rPr>
          <w:rFonts w:hint="eastAsia"/>
          <w:color w:val="000000" w:themeColor="text1"/>
        </w:rPr>
        <w:lastRenderedPageBreak/>
        <w:t>行政相对人的义务</w:t>
      </w:r>
    </w:p>
    <w:p w14:paraId="5C99EA54" w14:textId="77777777" w:rsidR="008E5566" w:rsidRPr="00C60662" w:rsidRDefault="00000000">
      <w:pPr>
        <w:numPr>
          <w:ilvl w:val="0"/>
          <w:numId w:val="12"/>
        </w:numPr>
        <w:rPr>
          <w:color w:val="000000" w:themeColor="text1"/>
        </w:rPr>
      </w:pPr>
      <w:r w:rsidRPr="00C60662">
        <w:rPr>
          <w:rFonts w:hint="eastAsia"/>
          <w:color w:val="000000" w:themeColor="text1"/>
        </w:rPr>
        <w:t>当事人有自觉遵守《电信条例》、《电信业务经营许可管理办法》和其他有关法律、行政法规规定的义务。</w:t>
      </w:r>
    </w:p>
    <w:p w14:paraId="17BF8DB5" w14:textId="77777777" w:rsidR="008E5566" w:rsidRPr="00C60662" w:rsidRDefault="00000000">
      <w:pPr>
        <w:numPr>
          <w:ilvl w:val="0"/>
          <w:numId w:val="12"/>
        </w:numPr>
        <w:rPr>
          <w:color w:val="000000" w:themeColor="text1"/>
        </w:rPr>
      </w:pPr>
      <w:r w:rsidRPr="00C60662">
        <w:rPr>
          <w:rFonts w:hint="eastAsia"/>
          <w:color w:val="000000" w:themeColor="text1"/>
        </w:rPr>
        <w:t>当事人在提出行政许可等申请时，应当如实提交有关材料和反映真实情况，并对其提交材料实质内容的真实性负责。</w:t>
      </w:r>
    </w:p>
    <w:p w14:paraId="2AAC0F87" w14:textId="77777777" w:rsidR="008E5566" w:rsidRPr="00C60662" w:rsidRDefault="00000000">
      <w:pPr>
        <w:numPr>
          <w:ilvl w:val="0"/>
          <w:numId w:val="12"/>
        </w:numPr>
        <w:rPr>
          <w:color w:val="000000" w:themeColor="text1"/>
        </w:rPr>
      </w:pPr>
      <w:r w:rsidRPr="00C60662">
        <w:rPr>
          <w:rFonts w:hint="eastAsia"/>
          <w:color w:val="000000" w:themeColor="text1"/>
        </w:rPr>
        <w:t>对审批部门依法做出的决定，当事人有在决定规定的期限内自觉履行和主动、及时纠正其违法行为的义务。</w:t>
      </w:r>
    </w:p>
    <w:p w14:paraId="25DC7F6B" w14:textId="77777777" w:rsidR="008E5566" w:rsidRPr="00C60662" w:rsidRDefault="00000000">
      <w:pPr>
        <w:numPr>
          <w:ilvl w:val="0"/>
          <w:numId w:val="12"/>
        </w:numPr>
        <w:rPr>
          <w:color w:val="000000" w:themeColor="text1"/>
        </w:rPr>
      </w:pPr>
      <w:r w:rsidRPr="00C60662">
        <w:rPr>
          <w:rFonts w:hint="eastAsia"/>
          <w:color w:val="000000" w:themeColor="text1"/>
        </w:rPr>
        <w:t>法律、法规规定的其他义务。</w:t>
      </w:r>
    </w:p>
    <w:p w14:paraId="1710E964" w14:textId="77777777" w:rsidR="008E5566" w:rsidRPr="00C60662" w:rsidRDefault="00000000">
      <w:pPr>
        <w:pStyle w:val="2"/>
        <w:numPr>
          <w:ilvl w:val="0"/>
          <w:numId w:val="3"/>
        </w:numPr>
        <w:spacing w:before="156"/>
        <w:ind w:firstLine="562"/>
        <w:rPr>
          <w:color w:val="000000" w:themeColor="text1"/>
        </w:rPr>
      </w:pPr>
      <w:bookmarkStart w:id="44" w:name="_Toc10506"/>
      <w:r w:rsidRPr="00C60662">
        <w:rPr>
          <w:rFonts w:hint="eastAsia"/>
          <w:color w:val="000000" w:themeColor="text1"/>
        </w:rPr>
        <w:t>咨询途径</w:t>
      </w:r>
      <w:bookmarkEnd w:id="44"/>
    </w:p>
    <w:p w14:paraId="7ED659AC" w14:textId="77777777" w:rsidR="008E5566" w:rsidRPr="00C60662" w:rsidRDefault="00903CD6">
      <w:pPr>
        <w:ind w:leftChars="200" w:left="560" w:firstLineChars="0" w:firstLine="0"/>
        <w:rPr>
          <w:color w:val="000000" w:themeColor="text1"/>
        </w:rPr>
      </w:pPr>
      <w:r w:rsidRPr="00C60662">
        <w:rPr>
          <w:rFonts w:hint="eastAsia"/>
          <w:color w:val="000000" w:themeColor="text1"/>
        </w:rPr>
        <w:t>1</w:t>
      </w:r>
      <w:r w:rsidRPr="00C60662">
        <w:rPr>
          <w:color w:val="000000" w:themeColor="text1"/>
        </w:rPr>
        <w:t xml:space="preserve">. </w:t>
      </w:r>
      <w:r w:rsidRPr="00C60662">
        <w:rPr>
          <w:rFonts w:hint="eastAsia"/>
          <w:color w:val="000000" w:themeColor="text1"/>
        </w:rPr>
        <w:t>窗口咨询：</w:t>
      </w:r>
      <w:proofErr w:type="gramStart"/>
      <w:r w:rsidRPr="00C60662">
        <w:rPr>
          <w:rFonts w:hint="eastAsia"/>
          <w:color w:val="000000" w:themeColor="text1"/>
        </w:rPr>
        <w:t>渝</w:t>
      </w:r>
      <w:proofErr w:type="gramEnd"/>
      <w:r w:rsidRPr="00C60662">
        <w:rPr>
          <w:rFonts w:hint="eastAsia"/>
          <w:color w:val="000000" w:themeColor="text1"/>
        </w:rPr>
        <w:t>北区黄山大道中段</w:t>
      </w:r>
      <w:r w:rsidRPr="00C60662">
        <w:rPr>
          <w:rFonts w:hint="eastAsia"/>
          <w:color w:val="000000" w:themeColor="text1"/>
        </w:rPr>
        <w:t>55</w:t>
      </w:r>
      <w:r w:rsidRPr="00C60662">
        <w:rPr>
          <w:rFonts w:hint="eastAsia"/>
          <w:color w:val="000000" w:themeColor="text1"/>
        </w:rPr>
        <w:t>号附</w:t>
      </w:r>
      <w:r w:rsidRPr="00C60662">
        <w:rPr>
          <w:rFonts w:hint="eastAsia"/>
          <w:color w:val="000000" w:themeColor="text1"/>
        </w:rPr>
        <w:t>1</w:t>
      </w:r>
      <w:r w:rsidRPr="00C60662">
        <w:rPr>
          <w:rFonts w:hint="eastAsia"/>
          <w:color w:val="000000" w:themeColor="text1"/>
        </w:rPr>
        <w:t>号麒麟座</w:t>
      </w:r>
      <w:r w:rsidRPr="00C60662">
        <w:rPr>
          <w:rFonts w:hint="eastAsia"/>
          <w:color w:val="000000" w:themeColor="text1"/>
        </w:rPr>
        <w:t>B</w:t>
      </w:r>
      <w:r w:rsidRPr="00C60662">
        <w:rPr>
          <w:rFonts w:hint="eastAsia"/>
          <w:color w:val="000000" w:themeColor="text1"/>
        </w:rPr>
        <w:t>一楼行政审批大厅。</w:t>
      </w:r>
    </w:p>
    <w:p w14:paraId="003B0C1B" w14:textId="77777777" w:rsidR="008E5566" w:rsidRPr="00C60662" w:rsidRDefault="00903CD6">
      <w:pPr>
        <w:ind w:leftChars="200" w:left="560" w:firstLineChars="0" w:firstLine="0"/>
        <w:rPr>
          <w:color w:val="000000" w:themeColor="text1"/>
        </w:rPr>
      </w:pPr>
      <w:r w:rsidRPr="00C60662">
        <w:rPr>
          <w:rFonts w:hint="eastAsia"/>
          <w:color w:val="000000" w:themeColor="text1"/>
        </w:rPr>
        <w:t>2</w:t>
      </w:r>
      <w:r w:rsidRPr="00C60662">
        <w:rPr>
          <w:color w:val="000000" w:themeColor="text1"/>
        </w:rPr>
        <w:t xml:space="preserve">. </w:t>
      </w:r>
      <w:r w:rsidRPr="00C60662">
        <w:rPr>
          <w:rFonts w:hint="eastAsia"/>
          <w:color w:val="000000" w:themeColor="text1"/>
        </w:rPr>
        <w:t>电话咨询：</w:t>
      </w:r>
      <w:r w:rsidRPr="00C60662">
        <w:rPr>
          <w:rFonts w:hint="eastAsia"/>
          <w:color w:val="000000" w:themeColor="text1"/>
        </w:rPr>
        <w:t>023</w:t>
      </w:r>
      <w:r w:rsidRPr="00C60662">
        <w:rPr>
          <w:rFonts w:hint="eastAsia"/>
          <w:color w:val="000000" w:themeColor="text1"/>
        </w:rPr>
        <w:t>—</w:t>
      </w:r>
      <w:r w:rsidRPr="00C60662">
        <w:rPr>
          <w:rFonts w:hint="eastAsia"/>
          <w:color w:val="000000" w:themeColor="text1"/>
        </w:rPr>
        <w:t>68573892</w:t>
      </w:r>
      <w:r w:rsidRPr="00C60662">
        <w:rPr>
          <w:rFonts w:hint="eastAsia"/>
          <w:color w:val="000000" w:themeColor="text1"/>
        </w:rPr>
        <w:t>。</w:t>
      </w:r>
    </w:p>
    <w:p w14:paraId="744C1B95" w14:textId="77777777" w:rsidR="008E5566" w:rsidRPr="00C60662" w:rsidRDefault="00000000">
      <w:pPr>
        <w:pStyle w:val="2"/>
        <w:numPr>
          <w:ilvl w:val="0"/>
          <w:numId w:val="3"/>
        </w:numPr>
        <w:spacing w:before="156"/>
        <w:ind w:firstLine="562"/>
        <w:rPr>
          <w:color w:val="000000" w:themeColor="text1"/>
        </w:rPr>
      </w:pPr>
      <w:bookmarkStart w:id="45" w:name="_Toc19115"/>
      <w:r w:rsidRPr="00C60662">
        <w:rPr>
          <w:rFonts w:hint="eastAsia"/>
          <w:color w:val="000000" w:themeColor="text1"/>
        </w:rPr>
        <w:t>监督投诉渠道</w:t>
      </w:r>
      <w:bookmarkEnd w:id="45"/>
    </w:p>
    <w:p w14:paraId="26CB10AD" w14:textId="77777777" w:rsidR="008E5566" w:rsidRPr="00C60662" w:rsidRDefault="00000000">
      <w:pPr>
        <w:rPr>
          <w:color w:val="000000" w:themeColor="text1"/>
        </w:rPr>
      </w:pPr>
      <w:r w:rsidRPr="00C60662">
        <w:rPr>
          <w:rFonts w:hint="eastAsia"/>
          <w:color w:val="000000" w:themeColor="text1"/>
        </w:rPr>
        <w:t>对于负责该审批事项的工作人员的服务质量、服务态度或违法违纪问题，申请人可以通过以下形式投诉或举报：</w:t>
      </w:r>
    </w:p>
    <w:p w14:paraId="574B9423" w14:textId="77777777" w:rsidR="008E5566" w:rsidRPr="00C60662" w:rsidRDefault="00000000">
      <w:pPr>
        <w:numPr>
          <w:ilvl w:val="0"/>
          <w:numId w:val="14"/>
        </w:numPr>
        <w:ind w:firstLineChars="0" w:firstLine="560"/>
        <w:rPr>
          <w:color w:val="000000" w:themeColor="text1"/>
        </w:rPr>
      </w:pPr>
      <w:r w:rsidRPr="00C60662">
        <w:rPr>
          <w:rFonts w:hint="eastAsia"/>
          <w:color w:val="000000" w:themeColor="text1"/>
        </w:rPr>
        <w:t>工业和信息化部信息通信管理局行政许可监督专用邮箱：</w:t>
      </w:r>
      <w:r w:rsidRPr="00C60662">
        <w:rPr>
          <w:rFonts w:hint="eastAsia"/>
          <w:color w:val="000000" w:themeColor="text1"/>
        </w:rPr>
        <w:t xml:space="preserve">   </w:t>
      </w:r>
    </w:p>
    <w:p w14:paraId="097EF403" w14:textId="77777777" w:rsidR="008E5566" w:rsidRPr="00C60662" w:rsidRDefault="00000000">
      <w:pPr>
        <w:rPr>
          <w:color w:val="000000" w:themeColor="text1"/>
        </w:rPr>
      </w:pPr>
      <w:r w:rsidRPr="00C60662">
        <w:rPr>
          <w:rFonts w:hint="eastAsia"/>
          <w:color w:val="000000" w:themeColor="text1"/>
        </w:rPr>
        <w:t>xgxkjd@miit.gov.cn</w:t>
      </w:r>
    </w:p>
    <w:p w14:paraId="6663BCC7" w14:textId="77777777" w:rsidR="008E5566" w:rsidRPr="00C60662" w:rsidRDefault="00000000">
      <w:pPr>
        <w:numPr>
          <w:ilvl w:val="0"/>
          <w:numId w:val="14"/>
        </w:numPr>
        <w:ind w:firstLine="560"/>
        <w:rPr>
          <w:color w:val="000000" w:themeColor="text1"/>
        </w:rPr>
      </w:pPr>
      <w:r w:rsidRPr="00C60662">
        <w:rPr>
          <w:rFonts w:hint="eastAsia"/>
          <w:color w:val="000000" w:themeColor="text1"/>
        </w:rPr>
        <w:t>向信息通信业务受理中心领导投诉与举报：</w:t>
      </w:r>
    </w:p>
    <w:p w14:paraId="1B4E0625" w14:textId="42E9FB1C" w:rsidR="008E5566" w:rsidRPr="00C60662" w:rsidRDefault="00000000">
      <w:pPr>
        <w:rPr>
          <w:color w:val="000000" w:themeColor="text1"/>
        </w:rPr>
      </w:pPr>
      <w:r w:rsidRPr="00C60662">
        <w:rPr>
          <w:rFonts w:hint="eastAsia"/>
          <w:color w:val="000000" w:themeColor="text1"/>
        </w:rPr>
        <w:t>电话：</w:t>
      </w:r>
      <w:r w:rsidR="005C0CEB" w:rsidRPr="00C60662">
        <w:rPr>
          <w:color w:val="000000" w:themeColor="text1"/>
        </w:rPr>
        <w:t>12381</w:t>
      </w:r>
      <w:r w:rsidR="005C0CEB" w:rsidRPr="00C60662">
        <w:rPr>
          <w:rFonts w:hint="eastAsia"/>
          <w:color w:val="000000" w:themeColor="text1"/>
        </w:rPr>
        <w:t>转</w:t>
      </w:r>
      <w:r w:rsidR="005C0CEB" w:rsidRPr="00C60662">
        <w:rPr>
          <w:rFonts w:hint="eastAsia"/>
          <w:color w:val="000000" w:themeColor="text1"/>
        </w:rPr>
        <w:t>3</w:t>
      </w:r>
    </w:p>
    <w:p w14:paraId="1B4E89D8" w14:textId="77777777" w:rsidR="008E5566" w:rsidRPr="00C60662" w:rsidRDefault="00000000">
      <w:pPr>
        <w:rPr>
          <w:color w:val="000000" w:themeColor="text1"/>
        </w:rPr>
      </w:pPr>
      <w:r w:rsidRPr="00C60662">
        <w:rPr>
          <w:rFonts w:hint="eastAsia"/>
          <w:color w:val="000000" w:themeColor="text1"/>
        </w:rPr>
        <w:t>电子邮箱：</w:t>
      </w:r>
      <w:r w:rsidRPr="00C60662">
        <w:rPr>
          <w:rFonts w:hint="eastAsia"/>
          <w:color w:val="000000" w:themeColor="text1"/>
        </w:rPr>
        <w:t>jijianjiancha_slzx@caict.ac.cn</w:t>
      </w:r>
    </w:p>
    <w:p w14:paraId="2F0AD320" w14:textId="488AF90E" w:rsidR="008E5566" w:rsidRPr="00C60662" w:rsidRDefault="00000000">
      <w:pPr>
        <w:rPr>
          <w:color w:val="000000" w:themeColor="text1"/>
        </w:rPr>
      </w:pPr>
      <w:r w:rsidRPr="00C60662">
        <w:rPr>
          <w:rFonts w:hint="eastAsia"/>
          <w:color w:val="000000" w:themeColor="text1"/>
        </w:rPr>
        <w:t>邮寄地址：</w:t>
      </w:r>
      <w:r w:rsidR="005C0CEB" w:rsidRPr="00C60662">
        <w:rPr>
          <w:rFonts w:hint="eastAsia"/>
          <w:color w:val="000000" w:themeColor="text1"/>
        </w:rPr>
        <w:t>中国信息通信研究院信息通信业务受理中心</w:t>
      </w:r>
      <w:r w:rsidRPr="00C60662">
        <w:rPr>
          <w:rFonts w:hint="eastAsia"/>
          <w:color w:val="000000" w:themeColor="text1"/>
        </w:rPr>
        <w:t>（北京市西城区月坛南街</w:t>
      </w:r>
      <w:r w:rsidRPr="00C60662">
        <w:rPr>
          <w:rFonts w:hint="eastAsia"/>
          <w:color w:val="000000" w:themeColor="text1"/>
        </w:rPr>
        <w:t>11</w:t>
      </w:r>
      <w:r w:rsidRPr="00C60662">
        <w:rPr>
          <w:rFonts w:hint="eastAsia"/>
          <w:color w:val="000000" w:themeColor="text1"/>
        </w:rPr>
        <w:t>号）</w:t>
      </w:r>
    </w:p>
    <w:p w14:paraId="4D523A2E" w14:textId="77777777" w:rsidR="008E5566" w:rsidRDefault="00000000">
      <w:r>
        <w:rPr>
          <w:rFonts w:hint="eastAsia"/>
        </w:rPr>
        <w:lastRenderedPageBreak/>
        <w:t>邮编：</w:t>
      </w:r>
      <w:r>
        <w:rPr>
          <w:rFonts w:hint="eastAsia"/>
        </w:rPr>
        <w:t>100045</w:t>
      </w:r>
    </w:p>
    <w:p w14:paraId="668EE275" w14:textId="77777777" w:rsidR="008E5566" w:rsidRDefault="00000000">
      <w:pPr>
        <w:numPr>
          <w:ilvl w:val="0"/>
          <w:numId w:val="14"/>
        </w:numPr>
        <w:ind w:firstLine="560"/>
      </w:pPr>
      <w:r>
        <w:rPr>
          <w:rFonts w:hint="eastAsia"/>
        </w:rPr>
        <w:t>向中国信息通信研究院（信息通信业务受理中心上级单位）纪检监察审计部投诉与举报：</w:t>
      </w:r>
    </w:p>
    <w:p w14:paraId="129283FD" w14:textId="77777777" w:rsidR="008E5566" w:rsidRDefault="00000000">
      <w:r>
        <w:rPr>
          <w:rFonts w:hint="eastAsia"/>
        </w:rPr>
        <w:t>电话：</w:t>
      </w:r>
      <w:r>
        <w:rPr>
          <w:rFonts w:hint="eastAsia"/>
        </w:rPr>
        <w:t>010-62304756</w:t>
      </w:r>
    </w:p>
    <w:p w14:paraId="19DE4074" w14:textId="77777777" w:rsidR="008E5566" w:rsidRDefault="00000000">
      <w:r>
        <w:rPr>
          <w:rFonts w:hint="eastAsia"/>
        </w:rPr>
        <w:t>电子邮箱：</w:t>
      </w:r>
      <w:r>
        <w:rPr>
          <w:rFonts w:hint="eastAsia"/>
        </w:rPr>
        <w:t>jijianjiancha@caict.ac.cn</w:t>
      </w:r>
    </w:p>
    <w:p w14:paraId="7E5B56D0" w14:textId="77777777" w:rsidR="008E5566" w:rsidRDefault="00000000">
      <w:r>
        <w:rPr>
          <w:rFonts w:hint="eastAsia"/>
        </w:rPr>
        <w:t>邮寄地址：中国信息通信研究院纪检监察审计部（北京市海淀区花园北路</w:t>
      </w:r>
      <w:r>
        <w:rPr>
          <w:rFonts w:hint="eastAsia"/>
        </w:rPr>
        <w:t>52</w:t>
      </w:r>
      <w:r>
        <w:rPr>
          <w:rFonts w:hint="eastAsia"/>
        </w:rPr>
        <w:t>路）</w:t>
      </w:r>
    </w:p>
    <w:p w14:paraId="111E5E01" w14:textId="77777777" w:rsidR="00EC1217" w:rsidRDefault="00EC1217" w:rsidP="00EC1217">
      <w:r>
        <w:rPr>
          <w:rFonts w:hint="eastAsia"/>
        </w:rPr>
        <w:t>4.</w:t>
      </w:r>
      <w:r>
        <w:rPr>
          <w:rFonts w:hint="eastAsia"/>
        </w:rPr>
        <w:t>向重庆市通信管理局网站的局长信箱投诉与举报。</w:t>
      </w:r>
    </w:p>
    <w:p w14:paraId="55090A54" w14:textId="77777777" w:rsidR="00EC1217" w:rsidRDefault="00EC1217" w:rsidP="00EC1217">
      <w:r>
        <w:rPr>
          <w:rFonts w:hint="eastAsia"/>
        </w:rPr>
        <w:t>网站地址：</w:t>
      </w:r>
      <w:r>
        <w:rPr>
          <w:rFonts w:hint="eastAsia"/>
        </w:rPr>
        <w:t>https://cqca.miit.gov.cn/</w:t>
      </w:r>
    </w:p>
    <w:p w14:paraId="56DE1AAC" w14:textId="77777777" w:rsidR="00EC1217" w:rsidRDefault="00EC1217" w:rsidP="00EC1217">
      <w:r>
        <w:rPr>
          <w:rFonts w:hint="eastAsia"/>
        </w:rPr>
        <w:t xml:space="preserve">5. </w:t>
      </w:r>
      <w:r>
        <w:rPr>
          <w:rFonts w:hint="eastAsia"/>
        </w:rPr>
        <w:t>向重庆市通信管理局监察处投诉与举报。</w:t>
      </w:r>
    </w:p>
    <w:p w14:paraId="21B21061" w14:textId="77777777" w:rsidR="00EC1217" w:rsidRDefault="00EC1217" w:rsidP="00EC1217">
      <w:r>
        <w:rPr>
          <w:rFonts w:hint="eastAsia"/>
        </w:rPr>
        <w:t>电话：</w:t>
      </w:r>
      <w:r>
        <w:rPr>
          <w:rFonts w:hint="eastAsia"/>
        </w:rPr>
        <w:t>023- 68800981</w:t>
      </w:r>
    </w:p>
    <w:p w14:paraId="472B0F30" w14:textId="77777777" w:rsidR="008E5566" w:rsidRDefault="00000000">
      <w:pPr>
        <w:pStyle w:val="2"/>
        <w:numPr>
          <w:ilvl w:val="0"/>
          <w:numId w:val="3"/>
        </w:numPr>
        <w:spacing w:before="156"/>
        <w:ind w:firstLine="562"/>
      </w:pPr>
      <w:bookmarkStart w:id="46" w:name="_Toc5421"/>
      <w:r>
        <w:rPr>
          <w:rFonts w:hint="eastAsia"/>
        </w:rPr>
        <w:t>办公地址和时间</w:t>
      </w:r>
      <w:bookmarkEnd w:id="46"/>
    </w:p>
    <w:p w14:paraId="59F275E2" w14:textId="77777777" w:rsidR="008E5566" w:rsidRDefault="00000000" w:rsidP="00BF547A">
      <w:pPr>
        <w:ind w:left="560" w:firstLineChars="0" w:firstLine="0"/>
      </w:pPr>
      <w:r>
        <w:rPr>
          <w:rFonts w:hint="eastAsia"/>
        </w:rPr>
        <w:t>重庆市通信管理局行政审批大厅</w:t>
      </w:r>
    </w:p>
    <w:p w14:paraId="45A149F3" w14:textId="77777777" w:rsidR="008E5566" w:rsidRDefault="00000000">
      <w:pPr>
        <w:ind w:leftChars="200" w:left="560" w:firstLineChars="0" w:firstLine="0"/>
      </w:pPr>
      <w:r>
        <w:rPr>
          <w:rFonts w:hint="eastAsia"/>
        </w:rPr>
        <w:t>办公地址：</w:t>
      </w:r>
      <w:proofErr w:type="gramStart"/>
      <w:r>
        <w:rPr>
          <w:rFonts w:hint="eastAsia"/>
        </w:rPr>
        <w:t>渝</w:t>
      </w:r>
      <w:proofErr w:type="gramEnd"/>
      <w:r>
        <w:rPr>
          <w:rFonts w:hint="eastAsia"/>
        </w:rPr>
        <w:t>北区黄山大道中段</w:t>
      </w:r>
      <w:r>
        <w:rPr>
          <w:rFonts w:hint="eastAsia"/>
        </w:rPr>
        <w:t>55</w:t>
      </w:r>
      <w:r>
        <w:rPr>
          <w:rFonts w:hint="eastAsia"/>
        </w:rPr>
        <w:t>号附</w:t>
      </w:r>
      <w:r>
        <w:rPr>
          <w:rFonts w:hint="eastAsia"/>
        </w:rPr>
        <w:t>1</w:t>
      </w:r>
      <w:r>
        <w:rPr>
          <w:rFonts w:hint="eastAsia"/>
        </w:rPr>
        <w:t>号麒麟座</w:t>
      </w:r>
      <w:r>
        <w:rPr>
          <w:rFonts w:hint="eastAsia"/>
        </w:rPr>
        <w:t>B</w:t>
      </w:r>
      <w:r>
        <w:rPr>
          <w:rFonts w:hint="eastAsia"/>
        </w:rPr>
        <w:t>一楼行政审批大厅</w:t>
      </w:r>
    </w:p>
    <w:p w14:paraId="579EC9DD" w14:textId="77777777" w:rsidR="008E5566" w:rsidRDefault="00000000">
      <w:pPr>
        <w:ind w:leftChars="200" w:left="560" w:firstLineChars="0" w:firstLine="0"/>
      </w:pPr>
      <w:r>
        <w:rPr>
          <w:rFonts w:hint="eastAsia"/>
        </w:rPr>
        <w:t>办公时间：每周一至周五的上午</w:t>
      </w:r>
      <w:r>
        <w:rPr>
          <w:rFonts w:hint="eastAsia"/>
        </w:rPr>
        <w:t>9:00-11:30</w:t>
      </w:r>
      <w:r>
        <w:rPr>
          <w:rFonts w:hint="eastAsia"/>
        </w:rPr>
        <w:t>；下午</w:t>
      </w:r>
      <w:r>
        <w:rPr>
          <w:rFonts w:hint="eastAsia"/>
        </w:rPr>
        <w:t>14:00-17:30</w:t>
      </w:r>
    </w:p>
    <w:p w14:paraId="01B31448" w14:textId="77777777" w:rsidR="008E5566" w:rsidRDefault="00000000">
      <w:pPr>
        <w:pStyle w:val="2"/>
        <w:numPr>
          <w:ilvl w:val="0"/>
          <w:numId w:val="3"/>
        </w:numPr>
        <w:spacing w:before="156"/>
        <w:ind w:firstLine="562"/>
      </w:pPr>
      <w:bookmarkStart w:id="47" w:name="_Toc29607"/>
      <w:r>
        <w:rPr>
          <w:rFonts w:hint="eastAsia"/>
        </w:rPr>
        <w:t>办理进程和结果公开查询</w:t>
      </w:r>
      <w:bookmarkEnd w:id="47"/>
    </w:p>
    <w:p w14:paraId="4E1DBE56" w14:textId="77777777" w:rsidR="008E5566" w:rsidRPr="00D77B6F" w:rsidRDefault="00FA6EA2" w:rsidP="00D77B6F">
      <w:r w:rsidRPr="00D77B6F">
        <w:rPr>
          <w:rFonts w:hint="eastAsia"/>
        </w:rPr>
        <w:t>1</w:t>
      </w:r>
      <w:r w:rsidRPr="00D77B6F">
        <w:t>.</w:t>
      </w:r>
      <w:r w:rsidRPr="00D77B6F">
        <w:rPr>
          <w:rFonts w:hint="eastAsia"/>
        </w:rPr>
        <w:t>办理进程查询</w:t>
      </w:r>
    </w:p>
    <w:p w14:paraId="661BBB37" w14:textId="77777777" w:rsidR="00D77B6F" w:rsidRDefault="00D77B6F" w:rsidP="00D77B6F">
      <w:r>
        <w:rPr>
          <w:rFonts w:hint="eastAsia"/>
        </w:rPr>
        <w:t>申请企业可</w:t>
      </w:r>
      <w:proofErr w:type="gramStart"/>
      <w:r>
        <w:rPr>
          <w:rFonts w:hint="eastAsia"/>
        </w:rPr>
        <w:t>登录部</w:t>
      </w:r>
      <w:proofErr w:type="gramEnd"/>
      <w:r>
        <w:rPr>
          <w:rFonts w:hint="eastAsia"/>
        </w:rPr>
        <w:t>政务服务平台电信业务市场综合管理信息系统（</w:t>
      </w:r>
      <w:r w:rsidRPr="00740269">
        <w:t>https://dxzhgl.miit.gov.cn/#/home</w:t>
      </w:r>
      <w:r>
        <w:rPr>
          <w:rFonts w:hint="eastAsia"/>
        </w:rPr>
        <w:t>）查询办理进程。</w:t>
      </w:r>
    </w:p>
    <w:p w14:paraId="50EA12E2" w14:textId="77777777" w:rsidR="008E5566" w:rsidRPr="00D77B6F" w:rsidRDefault="00FC054D" w:rsidP="00D77B6F">
      <w:r w:rsidRPr="00D77B6F">
        <w:rPr>
          <w:rFonts w:hint="eastAsia"/>
        </w:rPr>
        <w:t>2</w:t>
      </w:r>
      <w:r w:rsidRPr="00D77B6F">
        <w:t>.</w:t>
      </w:r>
      <w:r w:rsidRPr="00D77B6F">
        <w:rPr>
          <w:rFonts w:hint="eastAsia"/>
        </w:rPr>
        <w:t>结果公开查询</w:t>
      </w:r>
    </w:p>
    <w:p w14:paraId="3EE34324" w14:textId="77777777" w:rsidR="00D77B6F" w:rsidRDefault="00D77B6F" w:rsidP="00D77B6F">
      <w:r>
        <w:rPr>
          <w:rFonts w:hint="eastAsia"/>
        </w:rPr>
        <w:t>方式</w:t>
      </w:r>
      <w:proofErr w:type="gramStart"/>
      <w:r>
        <w:rPr>
          <w:rFonts w:hint="eastAsia"/>
        </w:rPr>
        <w:t>一</w:t>
      </w:r>
      <w:proofErr w:type="gramEnd"/>
      <w:r>
        <w:rPr>
          <w:rFonts w:hint="eastAsia"/>
        </w:rPr>
        <w:t>：申请者可</w:t>
      </w:r>
      <w:proofErr w:type="gramStart"/>
      <w:r>
        <w:rPr>
          <w:rFonts w:hint="eastAsia"/>
        </w:rPr>
        <w:t>访问部</w:t>
      </w:r>
      <w:proofErr w:type="gramEnd"/>
      <w:r>
        <w:rPr>
          <w:rFonts w:hint="eastAsia"/>
        </w:rPr>
        <w:t>政务服务平台</w:t>
      </w:r>
      <w:r>
        <w:rPr>
          <w:rFonts w:hint="eastAsia"/>
        </w:rPr>
        <w:lastRenderedPageBreak/>
        <w:t>（</w:t>
      </w:r>
      <w:r w:rsidRPr="00740269">
        <w:t>https://ythzxfw.miit.gov.cn/index</w:t>
      </w:r>
      <w:r>
        <w:rPr>
          <w:rFonts w:hint="eastAsia"/>
        </w:rPr>
        <w:t>）查询公示结果。</w:t>
      </w:r>
      <w:proofErr w:type="gramStart"/>
      <w:r>
        <w:rPr>
          <w:rFonts w:hint="eastAsia"/>
        </w:rPr>
        <w:t>具体访问</w:t>
      </w:r>
      <w:proofErr w:type="gramEnd"/>
      <w:r>
        <w:rPr>
          <w:rFonts w:hint="eastAsia"/>
        </w:rPr>
        <w:t>路径如下：</w:t>
      </w:r>
      <w:proofErr w:type="gramStart"/>
      <w:r>
        <w:rPr>
          <w:rFonts w:hint="eastAsia"/>
        </w:rPr>
        <w:t>打开部</w:t>
      </w:r>
      <w:proofErr w:type="gramEnd"/>
      <w:r>
        <w:rPr>
          <w:rFonts w:hint="eastAsia"/>
        </w:rPr>
        <w:t>政务服务平台，点击“查询服务”——“结果查询”——“电信和互联网业务类事项”——“电信业务经营许可”。</w:t>
      </w:r>
    </w:p>
    <w:p w14:paraId="2F938A28" w14:textId="77777777" w:rsidR="00D77B6F" w:rsidRDefault="00D77B6F" w:rsidP="00D77B6F">
      <w:r>
        <w:rPr>
          <w:rFonts w:hint="eastAsia"/>
        </w:rPr>
        <w:t>方式二：申请者可</w:t>
      </w:r>
      <w:proofErr w:type="gramStart"/>
      <w:r>
        <w:rPr>
          <w:rFonts w:hint="eastAsia"/>
        </w:rPr>
        <w:t>访问部</w:t>
      </w:r>
      <w:proofErr w:type="gramEnd"/>
      <w:r>
        <w:rPr>
          <w:rFonts w:hint="eastAsia"/>
        </w:rPr>
        <w:t>政务服务平台电信业务市场综合管理信息系统（</w:t>
      </w:r>
      <w:r w:rsidRPr="00740269">
        <w:t>https://dxzhgl.miit.gov.cn/#/home</w:t>
      </w:r>
      <w:r>
        <w:rPr>
          <w:rFonts w:hint="eastAsia"/>
        </w:rPr>
        <w:t>）查询公示结果，在页面中间导航栏输入企业名称。</w:t>
      </w:r>
    </w:p>
    <w:p w14:paraId="4A27DE59" w14:textId="77777777" w:rsidR="00D77B6F" w:rsidRDefault="00D77B6F" w:rsidP="00D77B6F">
      <w:r>
        <w:rPr>
          <w:rFonts w:hint="eastAsia"/>
        </w:rPr>
        <w:t>方式三：通过重庆市通信</w:t>
      </w:r>
      <w:proofErr w:type="gramStart"/>
      <w:r>
        <w:rPr>
          <w:rFonts w:hint="eastAsia"/>
        </w:rPr>
        <w:t>管理局官网“政务公开”</w:t>
      </w:r>
      <w:proofErr w:type="gramEnd"/>
      <w:r>
        <w:rPr>
          <w:rFonts w:hint="eastAsia"/>
        </w:rPr>
        <w:t>-</w:t>
      </w:r>
      <w:r>
        <w:rPr>
          <w:rFonts w:hint="eastAsia"/>
        </w:rPr>
        <w:t>“通知公告”</w:t>
      </w:r>
      <w:r>
        <w:rPr>
          <w:rFonts w:hint="eastAsia"/>
        </w:rPr>
        <w:t>-</w:t>
      </w:r>
      <w:r>
        <w:rPr>
          <w:rFonts w:hint="eastAsia"/>
        </w:rPr>
        <w:t>“公告公示”获取持证企业名单。</w:t>
      </w:r>
    </w:p>
    <w:p w14:paraId="7689D08C" w14:textId="77777777" w:rsidR="008E5566" w:rsidRPr="00D77B6F" w:rsidRDefault="008E5566" w:rsidP="00F92182">
      <w:pPr>
        <w:ind w:firstLineChars="0" w:firstLine="0"/>
        <w:sectPr w:rsidR="008E5566" w:rsidRPr="00D77B6F" w:rsidSect="00CD0186">
          <w:headerReference w:type="default" r:id="rId17"/>
          <w:footerReference w:type="default" r:id="rId18"/>
          <w:pgSz w:w="11906" w:h="16838"/>
          <w:pgMar w:top="1440" w:right="1800" w:bottom="1440" w:left="1800" w:header="851" w:footer="992" w:gutter="0"/>
          <w:pgNumType w:start="1"/>
          <w:cols w:space="425"/>
          <w:docGrid w:type="lines" w:linePitch="312"/>
        </w:sectPr>
      </w:pPr>
    </w:p>
    <w:p w14:paraId="2012915C" w14:textId="77777777" w:rsidR="008E5566" w:rsidRDefault="00000000" w:rsidP="00F92182">
      <w:pPr>
        <w:pStyle w:val="1"/>
        <w:ind w:firstLineChars="0" w:firstLine="0"/>
      </w:pPr>
      <w:bookmarkStart w:id="48" w:name="_Toc31144"/>
      <w:r>
        <w:rPr>
          <w:rFonts w:hint="eastAsia"/>
        </w:rPr>
        <w:lastRenderedPageBreak/>
        <w:t>附录</w:t>
      </w:r>
      <w:bookmarkEnd w:id="48"/>
    </w:p>
    <w:p w14:paraId="035F2BB3" w14:textId="77777777" w:rsidR="008B184A" w:rsidRPr="008B184A" w:rsidRDefault="008B184A" w:rsidP="008B184A">
      <w:pPr>
        <w:pStyle w:val="2"/>
        <w:numPr>
          <w:ilvl w:val="0"/>
          <w:numId w:val="0"/>
        </w:numPr>
        <w:spacing w:before="156"/>
        <w:ind w:leftChars="200" w:left="560"/>
        <w:sectPr w:rsidR="008B184A" w:rsidRPr="008B184A" w:rsidSect="00CD0186">
          <w:pgSz w:w="11906" w:h="16838"/>
          <w:pgMar w:top="1440" w:right="1800" w:bottom="1440" w:left="1800" w:header="851" w:footer="992" w:gutter="0"/>
          <w:cols w:space="425"/>
          <w:docGrid w:type="lines" w:linePitch="312"/>
        </w:sectPr>
      </w:pPr>
      <w:bookmarkStart w:id="49" w:name="_Toc12551"/>
      <w:r>
        <w:rPr>
          <w:noProof/>
        </w:rPr>
        <w:drawing>
          <wp:anchor distT="0" distB="0" distL="114300" distR="114300" simplePos="0" relativeHeight="251749888" behindDoc="1" locked="0" layoutInCell="1" allowOverlap="1" wp14:anchorId="36334726" wp14:editId="683D5C7C">
            <wp:simplePos x="0" y="0"/>
            <wp:positionH relativeFrom="column">
              <wp:posOffset>0</wp:posOffset>
            </wp:positionH>
            <wp:positionV relativeFrom="paragraph">
              <wp:posOffset>565785</wp:posOffset>
            </wp:positionV>
            <wp:extent cx="5274310" cy="5911850"/>
            <wp:effectExtent l="0" t="0" r="2540" b="0"/>
            <wp:wrapTight wrapText="bothSides">
              <wp:wrapPolygon edited="0">
                <wp:start x="0" y="0"/>
                <wp:lineTo x="0" y="21507"/>
                <wp:lineTo x="21532" y="21507"/>
                <wp:lineTo x="215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274310" cy="5911850"/>
                    </a:xfrm>
                    <a:prstGeom prst="rect">
                      <a:avLst/>
                    </a:prstGeom>
                  </pic:spPr>
                </pic:pic>
              </a:graphicData>
            </a:graphic>
            <wp14:sizeRelH relativeFrom="page">
              <wp14:pctWidth>0</wp14:pctWidth>
            </wp14:sizeRelH>
            <wp14:sizeRelV relativeFrom="page">
              <wp14:pctHeight>0</wp14:pctHeight>
            </wp14:sizeRelV>
          </wp:anchor>
        </w:drawing>
      </w:r>
      <w:r>
        <w:rPr>
          <w:rFonts w:hint="eastAsia"/>
        </w:rPr>
        <w:t>附录</w:t>
      </w:r>
      <w:proofErr w:type="gramStart"/>
      <w:r>
        <w:rPr>
          <w:rFonts w:hint="eastAsia"/>
        </w:rPr>
        <w:t>一</w:t>
      </w:r>
      <w:proofErr w:type="gramEnd"/>
      <w:r>
        <w:rPr>
          <w:rFonts w:hint="eastAsia"/>
        </w:rPr>
        <w:t>：申请流程图</w:t>
      </w:r>
      <w:bookmarkStart w:id="50" w:name="_Toc479324245"/>
      <w:bookmarkEnd w:id="49"/>
    </w:p>
    <w:p w14:paraId="751C2B1F" w14:textId="77777777" w:rsidR="008E5566" w:rsidRDefault="00000000" w:rsidP="00A373E3">
      <w:pPr>
        <w:pStyle w:val="2"/>
        <w:numPr>
          <w:ilvl w:val="0"/>
          <w:numId w:val="0"/>
        </w:numPr>
        <w:spacing w:before="156" w:line="560" w:lineRule="exact"/>
      </w:pPr>
      <w:bookmarkStart w:id="51" w:name="_Toc26038"/>
      <w:r>
        <w:rPr>
          <w:rFonts w:hint="eastAsia"/>
        </w:rPr>
        <w:lastRenderedPageBreak/>
        <w:t>附录二：申请表单填写说明</w:t>
      </w:r>
      <w:bookmarkEnd w:id="50"/>
      <w:bookmarkEnd w:id="51"/>
    </w:p>
    <w:p w14:paraId="54AF2DD6" w14:textId="77777777" w:rsidR="008E5566" w:rsidRDefault="00000000" w:rsidP="00A373E3">
      <w:pPr>
        <w:pStyle w:val="10"/>
        <w:numPr>
          <w:ilvl w:val="0"/>
          <w:numId w:val="17"/>
        </w:numPr>
        <w:spacing w:line="560" w:lineRule="exact"/>
        <w:ind w:firstLineChars="0"/>
        <w:rPr>
          <w:b/>
        </w:rPr>
      </w:pPr>
      <w:r>
        <w:rPr>
          <w:rFonts w:hint="eastAsia"/>
          <w:b/>
        </w:rPr>
        <w:t>增值电信业务经营许可申请表</w:t>
      </w:r>
    </w:p>
    <w:p w14:paraId="5F7E4208" w14:textId="77777777" w:rsidR="008E5566" w:rsidRDefault="00000000" w:rsidP="00A373E3">
      <w:pPr>
        <w:numPr>
          <w:ilvl w:val="0"/>
          <w:numId w:val="18"/>
        </w:numPr>
        <w:spacing w:line="560" w:lineRule="exact"/>
      </w:pPr>
      <w:r>
        <w:rPr>
          <w:rFonts w:hint="eastAsia"/>
        </w:rPr>
        <w:t>公司名称、企业统一社会信用代码、注册资本、注册地址，应与提交的企业法人营业执照上载</w:t>
      </w:r>
      <w:proofErr w:type="gramStart"/>
      <w:r>
        <w:rPr>
          <w:rFonts w:hint="eastAsia"/>
        </w:rPr>
        <w:t>明内容</w:t>
      </w:r>
      <w:proofErr w:type="gramEnd"/>
      <w:r>
        <w:rPr>
          <w:rFonts w:hint="eastAsia"/>
        </w:rPr>
        <w:t>一致。</w:t>
      </w:r>
    </w:p>
    <w:p w14:paraId="09B81E34" w14:textId="77777777" w:rsidR="008E5566" w:rsidRDefault="00000000" w:rsidP="00A373E3">
      <w:pPr>
        <w:numPr>
          <w:ilvl w:val="0"/>
          <w:numId w:val="18"/>
        </w:numPr>
        <w:spacing w:line="560" w:lineRule="exact"/>
      </w:pPr>
      <w:r>
        <w:rPr>
          <w:rFonts w:hint="eastAsia"/>
        </w:rPr>
        <w:t>企业法人营业执照：“经营范围”应载明包括“经营电信业务”相关字样或列举出本次申请的电信业务种类。提交原件扫描件，营业执照应为最新的，且在有效期内。</w:t>
      </w:r>
    </w:p>
    <w:p w14:paraId="6BE5539D" w14:textId="77777777" w:rsidR="008E5566" w:rsidRPr="00494975" w:rsidRDefault="00000000" w:rsidP="00A373E3">
      <w:pPr>
        <w:numPr>
          <w:ilvl w:val="0"/>
          <w:numId w:val="18"/>
        </w:numPr>
        <w:spacing w:line="560" w:lineRule="exact"/>
      </w:pPr>
      <w:r w:rsidRPr="00494975">
        <w:rPr>
          <w:rFonts w:hint="eastAsia"/>
        </w:rPr>
        <w:t>法定代表人，应与提交的企业法人营业执照上载明的一致，并提交其有效期内的二代身份证原件正、反面扫描件。</w:t>
      </w:r>
    </w:p>
    <w:p w14:paraId="5455BBF1" w14:textId="77777777" w:rsidR="008E5566" w:rsidRDefault="00000000" w:rsidP="00A373E3">
      <w:pPr>
        <w:pStyle w:val="10"/>
        <w:numPr>
          <w:ilvl w:val="0"/>
          <w:numId w:val="17"/>
        </w:numPr>
        <w:spacing w:line="560" w:lineRule="exact"/>
        <w:ind w:firstLineChars="0"/>
        <w:rPr>
          <w:b/>
        </w:rPr>
      </w:pPr>
      <w:r>
        <w:rPr>
          <w:rFonts w:hint="eastAsia"/>
          <w:b/>
        </w:rPr>
        <w:t>业务发展计划表</w:t>
      </w:r>
    </w:p>
    <w:p w14:paraId="7817F932" w14:textId="77777777" w:rsidR="008E5566" w:rsidRDefault="00000000" w:rsidP="00A373E3">
      <w:pPr>
        <w:spacing w:line="560" w:lineRule="exact"/>
      </w:pPr>
      <w:r>
        <w:rPr>
          <w:rFonts w:hint="eastAsia"/>
        </w:rPr>
        <w:t>申请在线数据处理与交易处理业务、信息服务（仅限互联网信息服务）业务应填写，</w:t>
      </w:r>
      <w:proofErr w:type="gramStart"/>
      <w:r>
        <w:rPr>
          <w:rFonts w:hint="eastAsia"/>
        </w:rPr>
        <w:t>按拟开展业务</w:t>
      </w:r>
      <w:proofErr w:type="gramEnd"/>
      <w:r>
        <w:rPr>
          <w:rFonts w:hint="eastAsia"/>
        </w:rPr>
        <w:t>的服务项目、目标用户等进行勾选。</w:t>
      </w:r>
    </w:p>
    <w:p w14:paraId="4ABFDB8A" w14:textId="77777777" w:rsidR="008E5566" w:rsidRDefault="00000000" w:rsidP="00A373E3">
      <w:pPr>
        <w:pStyle w:val="10"/>
        <w:numPr>
          <w:ilvl w:val="0"/>
          <w:numId w:val="17"/>
        </w:numPr>
        <w:spacing w:line="560" w:lineRule="exact"/>
        <w:ind w:firstLineChars="0"/>
        <w:rPr>
          <w:b/>
        </w:rPr>
      </w:pPr>
      <w:r>
        <w:rPr>
          <w:rFonts w:hint="eastAsia"/>
          <w:b/>
        </w:rPr>
        <w:t>股东追溯是否涉及外资</w:t>
      </w:r>
      <w:r>
        <w:rPr>
          <w:rFonts w:hint="eastAsia"/>
          <w:b/>
        </w:rPr>
        <w:t> </w:t>
      </w:r>
    </w:p>
    <w:p w14:paraId="3D561805" w14:textId="77777777" w:rsidR="008E5566" w:rsidRDefault="00000000" w:rsidP="00A373E3">
      <w:pPr>
        <w:spacing w:line="560" w:lineRule="exact"/>
      </w:pPr>
      <w:r>
        <w:rPr>
          <w:rFonts w:hint="eastAsia"/>
        </w:rPr>
        <w:t>1</w:t>
      </w:r>
      <w:r>
        <w:rPr>
          <w:rFonts w:hint="eastAsia"/>
        </w:rPr>
        <w:t>．申请者追溯到任何一级股东均无外资时，选择“无外资成分”，</w:t>
      </w:r>
      <w:proofErr w:type="gramStart"/>
      <w:r>
        <w:rPr>
          <w:rFonts w:hint="eastAsia"/>
        </w:rPr>
        <w:t>在线签署</w:t>
      </w:r>
      <w:proofErr w:type="gramEnd"/>
      <w:r>
        <w:rPr>
          <w:rFonts w:hint="eastAsia"/>
        </w:rPr>
        <w:t>《股东追溯不涉及外资承诺书》。</w:t>
      </w:r>
      <w:r>
        <w:rPr>
          <w:rFonts w:hint="eastAsia"/>
        </w:rPr>
        <w:t> </w:t>
      </w:r>
    </w:p>
    <w:p w14:paraId="2AE45E52" w14:textId="17D07A15" w:rsidR="008E5566" w:rsidRDefault="00000000" w:rsidP="00A373E3">
      <w:pPr>
        <w:spacing w:line="560" w:lineRule="exact"/>
      </w:pPr>
      <w:r>
        <w:rPr>
          <w:rFonts w:hint="eastAsia"/>
        </w:rPr>
        <w:t>2</w:t>
      </w:r>
      <w:r>
        <w:rPr>
          <w:rFonts w:hint="eastAsia"/>
        </w:rPr>
        <w:t>．</w:t>
      </w:r>
      <w:r w:rsidR="00086599" w:rsidRPr="00086599">
        <w:rPr>
          <w:rFonts w:hint="eastAsia"/>
        </w:rPr>
        <w:t>若选择“含外资成分（外商投资企业</w:t>
      </w:r>
      <w:r w:rsidR="00086599" w:rsidRPr="00086599">
        <w:rPr>
          <w:rFonts w:hint="eastAsia"/>
        </w:rPr>
        <w:t>)</w:t>
      </w:r>
      <w:r w:rsidR="00086599" w:rsidRPr="00086599">
        <w:rPr>
          <w:rFonts w:hint="eastAsia"/>
        </w:rPr>
        <w:t>”，请</w:t>
      </w:r>
      <w:proofErr w:type="gramStart"/>
      <w:r w:rsidR="00086599" w:rsidRPr="00086599">
        <w:rPr>
          <w:rFonts w:hint="eastAsia"/>
        </w:rPr>
        <w:t>在线签署</w:t>
      </w:r>
      <w:proofErr w:type="gramEnd"/>
      <w:r w:rsidR="00086599" w:rsidRPr="00086599">
        <w:rPr>
          <w:rFonts w:hint="eastAsia"/>
        </w:rPr>
        <w:t>《外资股东已完整追溯承诺书》。</w:t>
      </w:r>
      <w:r w:rsidR="00086599">
        <w:t xml:space="preserve"> </w:t>
      </w:r>
    </w:p>
    <w:p w14:paraId="6F991C25" w14:textId="4BEE54D8" w:rsidR="00086599" w:rsidRDefault="00086599" w:rsidP="00086599">
      <w:pPr>
        <w:spacing w:line="560" w:lineRule="exact"/>
      </w:pPr>
      <w:r>
        <w:rPr>
          <w:rFonts w:hint="eastAsia"/>
        </w:rPr>
        <w:t>3.</w:t>
      </w:r>
      <w:r>
        <w:t xml:space="preserve"> </w:t>
      </w:r>
      <w:r>
        <w:rPr>
          <w:rFonts w:hint="eastAsia"/>
        </w:rPr>
        <w:t>企业外资情况符合《关于境外直接上市的境内企业申请经营电信业务适用程序有关问题的通知》</w:t>
      </w:r>
      <w:r>
        <w:rPr>
          <w:rFonts w:hint="eastAsia"/>
        </w:rPr>
        <w:t>(</w:t>
      </w:r>
      <w:proofErr w:type="gramStart"/>
      <w:r>
        <w:rPr>
          <w:rFonts w:hint="eastAsia"/>
        </w:rPr>
        <w:t>商资函〔</w:t>
      </w:r>
      <w:r>
        <w:rPr>
          <w:rFonts w:hint="eastAsia"/>
        </w:rPr>
        <w:t>2009</w:t>
      </w:r>
      <w:r>
        <w:rPr>
          <w:rFonts w:hint="eastAsia"/>
        </w:rPr>
        <w:t>〕</w:t>
      </w:r>
      <w:proofErr w:type="gramEnd"/>
      <w:r>
        <w:rPr>
          <w:rFonts w:hint="eastAsia"/>
        </w:rPr>
        <w:t>第</w:t>
      </w:r>
      <w:r>
        <w:rPr>
          <w:rFonts w:hint="eastAsia"/>
        </w:rPr>
        <w:t>71</w:t>
      </w:r>
      <w:r>
        <w:rPr>
          <w:rFonts w:hint="eastAsia"/>
        </w:rPr>
        <w:t>号）规定，可选择“含外资成分（适用内资审批程序</w:t>
      </w:r>
      <w:r>
        <w:rPr>
          <w:rFonts w:hint="eastAsia"/>
        </w:rPr>
        <w:t>)</w:t>
      </w:r>
      <w:r>
        <w:rPr>
          <w:rFonts w:hint="eastAsia"/>
        </w:rPr>
        <w:t>”，并</w:t>
      </w:r>
      <w:proofErr w:type="gramStart"/>
      <w:r>
        <w:rPr>
          <w:rFonts w:hint="eastAsia"/>
        </w:rPr>
        <w:t>在线签署</w:t>
      </w:r>
      <w:proofErr w:type="gramEnd"/>
      <w:r>
        <w:rPr>
          <w:rFonts w:hint="eastAsia"/>
        </w:rPr>
        <w:t>《外资股东已完整追溯承诺书》。</w:t>
      </w:r>
    </w:p>
    <w:p w14:paraId="160335DA" w14:textId="77777777" w:rsidR="008E5566" w:rsidRDefault="00000000">
      <w:r>
        <w:rPr>
          <w:rFonts w:hint="eastAsia"/>
        </w:rPr>
        <w:br w:type="page"/>
      </w:r>
    </w:p>
    <w:p w14:paraId="1435994E" w14:textId="77777777" w:rsidR="008E5566" w:rsidRDefault="00000000" w:rsidP="00583E7A">
      <w:pPr>
        <w:pStyle w:val="2"/>
        <w:numPr>
          <w:ilvl w:val="0"/>
          <w:numId w:val="0"/>
        </w:numPr>
        <w:spacing w:before="156"/>
        <w:ind w:leftChars="200" w:left="560"/>
        <w:jc w:val="center"/>
      </w:pPr>
      <w:bookmarkStart w:id="52" w:name="_Toc21106"/>
      <w:r>
        <w:rPr>
          <w:rFonts w:hint="eastAsia"/>
        </w:rPr>
        <w:lastRenderedPageBreak/>
        <w:t>附录三：申请表</w:t>
      </w:r>
      <w:proofErr w:type="gramStart"/>
      <w:r>
        <w:rPr>
          <w:rFonts w:hint="eastAsia"/>
        </w:rPr>
        <w:t>单正确</w:t>
      </w:r>
      <w:proofErr w:type="gramEnd"/>
      <w:r>
        <w:rPr>
          <w:rFonts w:hint="eastAsia"/>
        </w:rPr>
        <w:t>填写示范文本</w:t>
      </w:r>
      <w:bookmarkEnd w:id="52"/>
    </w:p>
    <w:p w14:paraId="67470626" w14:textId="77777777" w:rsidR="008E5566" w:rsidRDefault="00000000">
      <w:pPr>
        <w:spacing w:line="240" w:lineRule="auto"/>
        <w:ind w:firstLineChars="0" w:firstLine="0"/>
        <w:jc w:val="center"/>
        <w:rPr>
          <w:rFonts w:ascii="黑体" w:eastAsia="黑体" w:hAnsi="黑体" w:cs="黑体"/>
          <w:b/>
          <w:color w:val="000000" w:themeColor="text1"/>
          <w:szCs w:val="28"/>
        </w:rPr>
      </w:pPr>
      <w:r>
        <w:rPr>
          <w:rFonts w:ascii="黑体" w:eastAsia="黑体" w:hAnsi="黑体" w:cs="黑体" w:hint="eastAsia"/>
          <w:b/>
          <w:color w:val="000000" w:themeColor="text1"/>
          <w:szCs w:val="28"/>
        </w:rPr>
        <w:t>增值电信业务经营许可申请表</w:t>
      </w:r>
    </w:p>
    <w:tbl>
      <w:tblPr>
        <w:tblW w:w="9054"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4A0" w:firstRow="1" w:lastRow="0" w:firstColumn="1" w:lastColumn="0" w:noHBand="0" w:noVBand="1"/>
      </w:tblPr>
      <w:tblGrid>
        <w:gridCol w:w="709"/>
        <w:gridCol w:w="1892"/>
        <w:gridCol w:w="606"/>
        <w:gridCol w:w="1458"/>
        <w:gridCol w:w="1140"/>
        <w:gridCol w:w="1836"/>
        <w:gridCol w:w="564"/>
        <w:gridCol w:w="849"/>
      </w:tblGrid>
      <w:tr w:rsidR="008E5566" w14:paraId="6B725BC1" w14:textId="77777777">
        <w:trPr>
          <w:cantSplit/>
          <w:trHeight w:val="312"/>
        </w:trPr>
        <w:tc>
          <w:tcPr>
            <w:tcW w:w="2601" w:type="dxa"/>
            <w:gridSpan w:val="2"/>
            <w:tcBorders>
              <w:tl2br w:val="nil"/>
              <w:tr2bl w:val="nil"/>
            </w:tcBorders>
            <w:vAlign w:val="center"/>
          </w:tcPr>
          <w:p w14:paraId="2AC3BE37"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申请的电信业务种类</w:t>
            </w:r>
          </w:p>
        </w:tc>
        <w:tc>
          <w:tcPr>
            <w:tcW w:w="6453" w:type="dxa"/>
            <w:gridSpan w:val="6"/>
            <w:tcBorders>
              <w:tl2br w:val="nil"/>
              <w:tr2bl w:val="nil"/>
            </w:tcBorders>
            <w:vAlign w:val="center"/>
          </w:tcPr>
          <w:p w14:paraId="326518BA" w14:textId="77777777" w:rsidR="008E5566" w:rsidRDefault="00000000">
            <w:pPr>
              <w:spacing w:line="240" w:lineRule="auto"/>
              <w:ind w:firstLineChars="0" w:firstLine="0"/>
              <w:jc w:val="center"/>
              <w:rPr>
                <w:color w:val="000000" w:themeColor="text1"/>
                <w:sz w:val="24"/>
              </w:rPr>
            </w:pPr>
            <w:r>
              <w:rPr>
                <w:rFonts w:asciiTheme="minorHAnsi" w:eastAsia="仿宋" w:hAnsiTheme="minorHAnsi" w:cstheme="minorBidi" w:hint="eastAsia"/>
                <w:sz w:val="24"/>
              </w:rPr>
              <w:t>信息服务业务（不含互联网信息服务）</w:t>
            </w:r>
          </w:p>
        </w:tc>
      </w:tr>
      <w:tr w:rsidR="008E5566" w14:paraId="046ACFED" w14:textId="77777777">
        <w:trPr>
          <w:cantSplit/>
          <w:trHeight w:val="312"/>
        </w:trPr>
        <w:tc>
          <w:tcPr>
            <w:tcW w:w="2601" w:type="dxa"/>
            <w:gridSpan w:val="2"/>
            <w:tcBorders>
              <w:tl2br w:val="nil"/>
              <w:tr2bl w:val="nil"/>
            </w:tcBorders>
            <w:vAlign w:val="center"/>
          </w:tcPr>
          <w:p w14:paraId="1D36E032"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申请的业务覆盖范围</w:t>
            </w:r>
          </w:p>
        </w:tc>
        <w:tc>
          <w:tcPr>
            <w:tcW w:w="6453" w:type="dxa"/>
            <w:gridSpan w:val="6"/>
            <w:tcBorders>
              <w:tl2br w:val="nil"/>
              <w:tr2bl w:val="nil"/>
            </w:tcBorders>
            <w:vAlign w:val="center"/>
          </w:tcPr>
          <w:p w14:paraId="5D4392FD" w14:textId="77777777" w:rsidR="008E5566" w:rsidRDefault="00000000">
            <w:pPr>
              <w:spacing w:line="240" w:lineRule="auto"/>
              <w:ind w:firstLineChars="0" w:firstLine="0"/>
              <w:jc w:val="center"/>
              <w:rPr>
                <w:color w:val="000000" w:themeColor="text1"/>
                <w:sz w:val="24"/>
              </w:rPr>
            </w:pPr>
            <w:r>
              <w:rPr>
                <w:rFonts w:asciiTheme="minorHAnsi" w:eastAsia="仿宋" w:hAnsiTheme="minorHAnsi" w:cstheme="minorBidi" w:hint="eastAsia"/>
                <w:sz w:val="24"/>
              </w:rPr>
              <w:t>全国</w:t>
            </w:r>
          </w:p>
        </w:tc>
      </w:tr>
      <w:tr w:rsidR="008E5566" w14:paraId="51E6563B" w14:textId="77777777">
        <w:trPr>
          <w:cantSplit/>
          <w:trHeight w:val="259"/>
        </w:trPr>
        <w:tc>
          <w:tcPr>
            <w:tcW w:w="2601" w:type="dxa"/>
            <w:gridSpan w:val="2"/>
            <w:tcBorders>
              <w:tl2br w:val="nil"/>
              <w:tr2bl w:val="nil"/>
            </w:tcBorders>
            <w:vAlign w:val="center"/>
          </w:tcPr>
          <w:p w14:paraId="10B76CAD"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公司名称</w:t>
            </w:r>
          </w:p>
        </w:tc>
        <w:tc>
          <w:tcPr>
            <w:tcW w:w="6453" w:type="dxa"/>
            <w:gridSpan w:val="6"/>
            <w:tcBorders>
              <w:tl2br w:val="nil"/>
              <w:tr2bl w:val="nil"/>
            </w:tcBorders>
            <w:vAlign w:val="center"/>
          </w:tcPr>
          <w:p w14:paraId="67D0D773" w14:textId="77777777" w:rsidR="008E5566" w:rsidRDefault="00000000">
            <w:pPr>
              <w:spacing w:line="240" w:lineRule="auto"/>
              <w:ind w:firstLineChars="0" w:firstLine="0"/>
              <w:jc w:val="center"/>
              <w:rPr>
                <w:color w:val="000000" w:themeColor="text1"/>
                <w:sz w:val="24"/>
              </w:rPr>
            </w:pPr>
            <w:r>
              <w:rPr>
                <w:rFonts w:asciiTheme="minorHAnsi" w:eastAsia="仿宋" w:hAnsiTheme="minorHAnsi" w:cstheme="minorBidi" w:hint="eastAsia"/>
                <w:sz w:val="24"/>
              </w:rPr>
              <w:t>北京示例有限公司</w:t>
            </w:r>
          </w:p>
        </w:tc>
      </w:tr>
      <w:tr w:rsidR="008E5566" w14:paraId="3794F537" w14:textId="77777777">
        <w:trPr>
          <w:cantSplit/>
          <w:trHeight w:val="312"/>
        </w:trPr>
        <w:tc>
          <w:tcPr>
            <w:tcW w:w="2601" w:type="dxa"/>
            <w:gridSpan w:val="2"/>
            <w:tcBorders>
              <w:tl2br w:val="nil"/>
              <w:tr2bl w:val="nil"/>
            </w:tcBorders>
            <w:vAlign w:val="center"/>
          </w:tcPr>
          <w:p w14:paraId="0C86EE27"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企业统一社会信用代码</w:t>
            </w:r>
          </w:p>
        </w:tc>
        <w:tc>
          <w:tcPr>
            <w:tcW w:w="3204" w:type="dxa"/>
            <w:gridSpan w:val="3"/>
            <w:tcBorders>
              <w:tl2br w:val="nil"/>
              <w:tr2bl w:val="nil"/>
            </w:tcBorders>
            <w:vAlign w:val="center"/>
          </w:tcPr>
          <w:p w14:paraId="2F6B040B" w14:textId="77777777" w:rsidR="008E5566" w:rsidRDefault="00000000">
            <w:pPr>
              <w:spacing w:line="240" w:lineRule="auto"/>
              <w:ind w:firstLineChars="0" w:firstLine="0"/>
              <w:rPr>
                <w:rFonts w:asciiTheme="minorHAnsi" w:eastAsia="仿宋" w:hAnsiTheme="minorHAnsi" w:cstheme="minorBidi"/>
                <w:sz w:val="24"/>
              </w:rPr>
            </w:pPr>
            <w:r>
              <w:rPr>
                <w:rFonts w:ascii="仿宋" w:eastAsia="仿宋" w:hAnsi="仿宋" w:cs="仿宋" w:hint="eastAsia"/>
                <w:bCs/>
                <w:color w:val="000000"/>
                <w:sz w:val="22"/>
              </w:rPr>
              <w:t>911101022604XXXXXX</w:t>
            </w:r>
          </w:p>
        </w:tc>
        <w:tc>
          <w:tcPr>
            <w:tcW w:w="1836" w:type="dxa"/>
            <w:tcBorders>
              <w:tl2br w:val="nil"/>
              <w:tr2bl w:val="nil"/>
            </w:tcBorders>
            <w:vAlign w:val="center"/>
          </w:tcPr>
          <w:p w14:paraId="3786E47A"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b/>
                <w:bCs/>
                <w:sz w:val="24"/>
              </w:rPr>
              <w:t>注册资本（万元）</w:t>
            </w:r>
          </w:p>
        </w:tc>
        <w:tc>
          <w:tcPr>
            <w:tcW w:w="564" w:type="dxa"/>
            <w:tcBorders>
              <w:tl2br w:val="nil"/>
              <w:tr2bl w:val="nil"/>
            </w:tcBorders>
            <w:vAlign w:val="center"/>
          </w:tcPr>
          <w:p w14:paraId="4CF7E4ED" w14:textId="77777777" w:rsidR="008E5566" w:rsidRDefault="00000000">
            <w:pPr>
              <w:spacing w:line="240" w:lineRule="auto"/>
              <w:ind w:firstLineChars="0" w:firstLine="0"/>
              <w:rPr>
                <w:rFonts w:asciiTheme="minorHAnsi" w:eastAsia="仿宋" w:hAnsiTheme="minorHAnsi" w:cstheme="minorBidi"/>
                <w:sz w:val="24"/>
              </w:rPr>
            </w:pPr>
            <w:r>
              <w:rPr>
                <w:rFonts w:ascii="仿宋" w:eastAsia="仿宋" w:hAnsi="仿宋" w:cs="仿宋" w:hint="eastAsia"/>
                <w:bCs/>
                <w:color w:val="000000"/>
                <w:sz w:val="22"/>
              </w:rPr>
              <w:t>1000</w:t>
            </w:r>
          </w:p>
        </w:tc>
        <w:tc>
          <w:tcPr>
            <w:tcW w:w="849" w:type="dxa"/>
            <w:tcBorders>
              <w:tl2br w:val="nil"/>
              <w:tr2bl w:val="nil"/>
            </w:tcBorders>
            <w:vAlign w:val="center"/>
          </w:tcPr>
          <w:p w14:paraId="5D16324F"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人民币</w:t>
            </w:r>
          </w:p>
        </w:tc>
      </w:tr>
      <w:tr w:rsidR="008E5566" w14:paraId="64AED87A" w14:textId="77777777">
        <w:trPr>
          <w:cantSplit/>
          <w:trHeight w:val="223"/>
        </w:trPr>
        <w:tc>
          <w:tcPr>
            <w:tcW w:w="2601" w:type="dxa"/>
            <w:gridSpan w:val="2"/>
            <w:tcBorders>
              <w:tl2br w:val="nil"/>
              <w:tr2bl w:val="nil"/>
            </w:tcBorders>
            <w:vAlign w:val="center"/>
          </w:tcPr>
          <w:p w14:paraId="689003C3"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注册地址</w:t>
            </w:r>
          </w:p>
        </w:tc>
        <w:tc>
          <w:tcPr>
            <w:tcW w:w="6453" w:type="dxa"/>
            <w:gridSpan w:val="6"/>
            <w:tcBorders>
              <w:tl2br w:val="nil"/>
              <w:tr2bl w:val="nil"/>
            </w:tcBorders>
            <w:vAlign w:val="center"/>
          </w:tcPr>
          <w:p w14:paraId="77ED464C"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北京市西城区月坛南街</w:t>
            </w:r>
            <w:r>
              <w:rPr>
                <w:rFonts w:asciiTheme="minorHAnsi" w:eastAsia="仿宋" w:hAnsiTheme="minorHAnsi" w:cstheme="minorBidi" w:hint="eastAsia"/>
                <w:sz w:val="24"/>
              </w:rPr>
              <w:t>11</w:t>
            </w:r>
            <w:r>
              <w:rPr>
                <w:rFonts w:asciiTheme="minorHAnsi" w:eastAsia="仿宋" w:hAnsiTheme="minorHAnsi" w:cstheme="minorBidi" w:hint="eastAsia"/>
                <w:sz w:val="24"/>
              </w:rPr>
              <w:t>号</w:t>
            </w:r>
          </w:p>
        </w:tc>
      </w:tr>
      <w:tr w:rsidR="008E5566" w14:paraId="3579B6B6" w14:textId="77777777">
        <w:trPr>
          <w:cantSplit/>
          <w:trHeight w:val="211"/>
        </w:trPr>
        <w:tc>
          <w:tcPr>
            <w:tcW w:w="2601" w:type="dxa"/>
            <w:gridSpan w:val="2"/>
            <w:tcBorders>
              <w:tl2br w:val="nil"/>
              <w:tr2bl w:val="nil"/>
            </w:tcBorders>
            <w:vAlign w:val="center"/>
          </w:tcPr>
          <w:p w14:paraId="22B3BEBA"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企业法人营业执照</w:t>
            </w:r>
          </w:p>
        </w:tc>
        <w:tc>
          <w:tcPr>
            <w:tcW w:w="6453" w:type="dxa"/>
            <w:gridSpan w:val="6"/>
            <w:tcBorders>
              <w:tl2br w:val="nil"/>
              <w:tr2bl w:val="nil"/>
            </w:tcBorders>
            <w:vAlign w:val="center"/>
          </w:tcPr>
          <w:p w14:paraId="64A8A974"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上</w:t>
            </w:r>
            <w:proofErr w:type="gramStart"/>
            <w:r>
              <w:rPr>
                <w:rFonts w:asciiTheme="minorHAnsi" w:eastAsia="仿宋" w:hAnsiTheme="minorHAnsi" w:cstheme="minorBidi" w:hint="eastAsia"/>
                <w:sz w:val="24"/>
              </w:rPr>
              <w:t>传材料</w:t>
            </w:r>
            <w:proofErr w:type="gramEnd"/>
          </w:p>
        </w:tc>
      </w:tr>
      <w:tr w:rsidR="008E5566" w14:paraId="24DC1BA7" w14:textId="77777777">
        <w:trPr>
          <w:cantSplit/>
          <w:trHeight w:val="883"/>
        </w:trPr>
        <w:tc>
          <w:tcPr>
            <w:tcW w:w="2601" w:type="dxa"/>
            <w:gridSpan w:val="2"/>
            <w:tcBorders>
              <w:tl2br w:val="nil"/>
              <w:tr2bl w:val="nil"/>
            </w:tcBorders>
            <w:vAlign w:val="center"/>
          </w:tcPr>
          <w:p w14:paraId="1963295B"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公司性质</w:t>
            </w:r>
          </w:p>
        </w:tc>
        <w:tc>
          <w:tcPr>
            <w:tcW w:w="3204" w:type="dxa"/>
            <w:gridSpan w:val="3"/>
            <w:tcBorders>
              <w:tl2br w:val="nil"/>
              <w:tr2bl w:val="nil"/>
            </w:tcBorders>
            <w:vAlign w:val="center"/>
          </w:tcPr>
          <w:p w14:paraId="0C36353E"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w:t>
            </w:r>
            <w:r>
              <w:rPr>
                <w:rFonts w:asciiTheme="minorHAnsi" w:eastAsia="仿宋" w:hAnsiTheme="minorHAnsi" w:cstheme="minorBidi" w:hint="eastAsia"/>
                <w:sz w:val="24"/>
              </w:rPr>
              <w:t>国有控股</w:t>
            </w:r>
            <w:r>
              <w:rPr>
                <w:rFonts w:asciiTheme="minorHAnsi" w:eastAsia="仿宋" w:hAnsiTheme="minorHAnsi" w:cstheme="minorBidi" w:hint="eastAsia"/>
                <w:sz w:val="24"/>
              </w:rPr>
              <w:t xml:space="preserve"> </w:t>
            </w:r>
          </w:p>
          <w:p w14:paraId="16A5534F"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sym w:font="Wingdings 2" w:char="0052"/>
            </w:r>
            <w:r>
              <w:rPr>
                <w:rFonts w:asciiTheme="minorHAnsi" w:eastAsia="仿宋" w:hAnsiTheme="minorHAnsi" w:cstheme="minorBidi" w:hint="eastAsia"/>
                <w:sz w:val="24"/>
              </w:rPr>
              <w:t>民营控股</w:t>
            </w:r>
          </w:p>
          <w:p w14:paraId="5F79B19F"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w:t>
            </w:r>
            <w:r>
              <w:rPr>
                <w:rFonts w:asciiTheme="minorHAnsi" w:eastAsia="仿宋" w:hAnsiTheme="minorHAnsi" w:cstheme="minorBidi" w:hint="eastAsia"/>
                <w:sz w:val="24"/>
              </w:rPr>
              <w:t>外商投资</w:t>
            </w:r>
          </w:p>
        </w:tc>
        <w:tc>
          <w:tcPr>
            <w:tcW w:w="1836" w:type="dxa"/>
            <w:tcBorders>
              <w:tl2br w:val="nil"/>
              <w:tr2bl w:val="nil"/>
            </w:tcBorders>
            <w:vAlign w:val="center"/>
          </w:tcPr>
          <w:p w14:paraId="5AA01C3E"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是否上市</w:t>
            </w:r>
          </w:p>
          <w:p w14:paraId="4B685D8D"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b/>
                <w:bCs/>
                <w:sz w:val="24"/>
              </w:rPr>
              <w:t>（含新三板）</w:t>
            </w:r>
          </w:p>
        </w:tc>
        <w:tc>
          <w:tcPr>
            <w:tcW w:w="1413" w:type="dxa"/>
            <w:gridSpan w:val="2"/>
            <w:tcBorders>
              <w:tl2br w:val="nil"/>
              <w:tr2bl w:val="nil"/>
            </w:tcBorders>
            <w:vAlign w:val="center"/>
          </w:tcPr>
          <w:p w14:paraId="7DD9BAB1"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w:t>
            </w:r>
            <w:r>
              <w:rPr>
                <w:rFonts w:asciiTheme="minorHAnsi" w:eastAsia="仿宋" w:hAnsiTheme="minorHAnsi" w:cstheme="minorBidi" w:hint="eastAsia"/>
                <w:sz w:val="24"/>
              </w:rPr>
              <w:t>是</w:t>
            </w:r>
            <w:r>
              <w:rPr>
                <w:rFonts w:asciiTheme="minorHAnsi" w:eastAsia="仿宋" w:hAnsiTheme="minorHAnsi" w:cstheme="minorBidi" w:hint="eastAsia"/>
                <w:sz w:val="24"/>
              </w:rPr>
              <w:t xml:space="preserve"> </w:t>
            </w:r>
            <w:r>
              <w:rPr>
                <w:rFonts w:asciiTheme="minorHAnsi" w:eastAsia="仿宋" w:hAnsiTheme="minorHAnsi" w:cstheme="minorBidi" w:hint="eastAsia"/>
                <w:color w:val="000000" w:themeColor="text1"/>
                <w:sz w:val="24"/>
                <w:szCs w:val="24"/>
              </w:rPr>
              <w:sym w:font="Wingdings 2" w:char="0052"/>
            </w:r>
            <w:r>
              <w:rPr>
                <w:rFonts w:asciiTheme="minorHAnsi" w:eastAsia="仿宋" w:hAnsiTheme="minorHAnsi" w:cstheme="minorBidi" w:hint="eastAsia"/>
                <w:sz w:val="24"/>
              </w:rPr>
              <w:t>否</w:t>
            </w:r>
          </w:p>
        </w:tc>
      </w:tr>
      <w:tr w:rsidR="008E5566" w14:paraId="38BD1087" w14:textId="77777777">
        <w:trPr>
          <w:cantSplit/>
          <w:trHeight w:val="317"/>
        </w:trPr>
        <w:tc>
          <w:tcPr>
            <w:tcW w:w="2601" w:type="dxa"/>
            <w:gridSpan w:val="2"/>
            <w:tcBorders>
              <w:tl2br w:val="nil"/>
              <w:tr2bl w:val="nil"/>
            </w:tcBorders>
            <w:vAlign w:val="center"/>
          </w:tcPr>
          <w:p w14:paraId="2B1D992E"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已取证情况</w:t>
            </w:r>
          </w:p>
        </w:tc>
        <w:tc>
          <w:tcPr>
            <w:tcW w:w="6453" w:type="dxa"/>
            <w:gridSpan w:val="6"/>
            <w:tcBorders>
              <w:tl2br w:val="nil"/>
              <w:tr2bl w:val="nil"/>
            </w:tcBorders>
            <w:vAlign w:val="center"/>
          </w:tcPr>
          <w:p w14:paraId="298A4670"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系统自动显示，不需要企业填写</w:t>
            </w:r>
          </w:p>
        </w:tc>
      </w:tr>
      <w:tr w:rsidR="008E5566" w14:paraId="7DDA556D" w14:textId="77777777">
        <w:trPr>
          <w:cantSplit/>
          <w:trHeight w:val="257"/>
        </w:trPr>
        <w:tc>
          <w:tcPr>
            <w:tcW w:w="2601" w:type="dxa"/>
            <w:gridSpan w:val="2"/>
            <w:vMerge w:val="restart"/>
            <w:tcBorders>
              <w:tl2br w:val="nil"/>
              <w:tr2bl w:val="nil"/>
            </w:tcBorders>
            <w:vAlign w:val="center"/>
          </w:tcPr>
          <w:p w14:paraId="482FDCB7"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法定代表人</w:t>
            </w:r>
          </w:p>
        </w:tc>
        <w:tc>
          <w:tcPr>
            <w:tcW w:w="606" w:type="dxa"/>
            <w:tcBorders>
              <w:right w:val="single" w:sz="4" w:space="0" w:color="auto"/>
              <w:tl2br w:val="nil"/>
              <w:tr2bl w:val="nil"/>
            </w:tcBorders>
            <w:vAlign w:val="center"/>
          </w:tcPr>
          <w:p w14:paraId="6F3331DE"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姓名</w:t>
            </w:r>
          </w:p>
        </w:tc>
        <w:tc>
          <w:tcPr>
            <w:tcW w:w="1458" w:type="dxa"/>
            <w:tcBorders>
              <w:left w:val="single" w:sz="4" w:space="0" w:color="auto"/>
              <w:tl2br w:val="nil"/>
              <w:tr2bl w:val="nil"/>
            </w:tcBorders>
            <w:vAlign w:val="center"/>
          </w:tcPr>
          <w:p w14:paraId="1A0D063D"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张三</w:t>
            </w:r>
          </w:p>
        </w:tc>
        <w:tc>
          <w:tcPr>
            <w:tcW w:w="1140" w:type="dxa"/>
            <w:tcBorders>
              <w:tl2br w:val="nil"/>
              <w:tr2bl w:val="nil"/>
            </w:tcBorders>
            <w:vAlign w:val="center"/>
          </w:tcPr>
          <w:p w14:paraId="00B51DEB"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证件类型</w:t>
            </w:r>
          </w:p>
        </w:tc>
        <w:tc>
          <w:tcPr>
            <w:tcW w:w="3249" w:type="dxa"/>
            <w:gridSpan w:val="3"/>
            <w:tcBorders>
              <w:tl2br w:val="nil"/>
              <w:tr2bl w:val="nil"/>
            </w:tcBorders>
            <w:vAlign w:val="center"/>
          </w:tcPr>
          <w:p w14:paraId="3F4965FC"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身份证</w:t>
            </w:r>
          </w:p>
        </w:tc>
      </w:tr>
      <w:tr w:rsidR="008E5566" w14:paraId="50E9901F" w14:textId="77777777">
        <w:trPr>
          <w:cantSplit/>
          <w:trHeight w:val="209"/>
        </w:trPr>
        <w:tc>
          <w:tcPr>
            <w:tcW w:w="2601" w:type="dxa"/>
            <w:gridSpan w:val="2"/>
            <w:vMerge/>
            <w:tcBorders>
              <w:tl2br w:val="nil"/>
              <w:tr2bl w:val="nil"/>
            </w:tcBorders>
            <w:vAlign w:val="center"/>
          </w:tcPr>
          <w:p w14:paraId="3C0C3CF2" w14:textId="77777777" w:rsidR="008E5566" w:rsidRDefault="008E5566">
            <w:pPr>
              <w:spacing w:line="240" w:lineRule="auto"/>
              <w:ind w:firstLineChars="0" w:firstLine="0"/>
              <w:rPr>
                <w:rFonts w:asciiTheme="minorHAnsi" w:eastAsia="仿宋" w:hAnsiTheme="minorHAnsi" w:cstheme="minorBidi"/>
                <w:b/>
                <w:bCs/>
                <w:sz w:val="24"/>
              </w:rPr>
            </w:pPr>
          </w:p>
        </w:tc>
        <w:tc>
          <w:tcPr>
            <w:tcW w:w="606" w:type="dxa"/>
            <w:tcBorders>
              <w:right w:val="single" w:sz="4" w:space="0" w:color="auto"/>
              <w:tl2br w:val="nil"/>
              <w:tr2bl w:val="nil"/>
            </w:tcBorders>
            <w:vAlign w:val="center"/>
          </w:tcPr>
          <w:p w14:paraId="3C8ADD9E"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证件</w:t>
            </w:r>
          </w:p>
        </w:tc>
        <w:tc>
          <w:tcPr>
            <w:tcW w:w="5847" w:type="dxa"/>
            <w:gridSpan w:val="5"/>
            <w:tcBorders>
              <w:left w:val="single" w:sz="4" w:space="0" w:color="auto"/>
              <w:tl2br w:val="nil"/>
              <w:tr2bl w:val="nil"/>
            </w:tcBorders>
            <w:vAlign w:val="center"/>
          </w:tcPr>
          <w:p w14:paraId="3664B7BD" w14:textId="77777777" w:rsidR="008E5566" w:rsidRDefault="00000000">
            <w:pPr>
              <w:spacing w:line="240" w:lineRule="auto"/>
              <w:ind w:firstLineChars="0" w:firstLine="0"/>
              <w:rPr>
                <w:rFonts w:ascii="仿宋" w:eastAsia="仿宋" w:hAnsi="仿宋" w:cs="仿宋"/>
                <w:bCs/>
                <w:color w:val="000000"/>
                <w:sz w:val="22"/>
              </w:rPr>
            </w:pPr>
            <w:r>
              <w:rPr>
                <w:rFonts w:ascii="仿宋" w:eastAsia="仿宋" w:hAnsi="仿宋" w:cs="仿宋" w:hint="eastAsia"/>
                <w:bCs/>
                <w:color w:val="000000"/>
                <w:sz w:val="22"/>
              </w:rPr>
              <w:t>上</w:t>
            </w:r>
            <w:proofErr w:type="gramStart"/>
            <w:r>
              <w:rPr>
                <w:rFonts w:ascii="仿宋" w:eastAsia="仿宋" w:hAnsi="仿宋" w:cs="仿宋" w:hint="eastAsia"/>
                <w:bCs/>
                <w:color w:val="000000"/>
                <w:sz w:val="22"/>
              </w:rPr>
              <w:t>传材料</w:t>
            </w:r>
            <w:proofErr w:type="gramEnd"/>
          </w:p>
        </w:tc>
      </w:tr>
      <w:tr w:rsidR="008E5566" w14:paraId="6EF5136C" w14:textId="77777777">
        <w:trPr>
          <w:cantSplit/>
          <w:trHeight w:val="257"/>
        </w:trPr>
        <w:tc>
          <w:tcPr>
            <w:tcW w:w="2601" w:type="dxa"/>
            <w:gridSpan w:val="2"/>
            <w:vMerge/>
            <w:tcBorders>
              <w:tl2br w:val="nil"/>
              <w:tr2bl w:val="nil"/>
            </w:tcBorders>
            <w:vAlign w:val="center"/>
          </w:tcPr>
          <w:p w14:paraId="2B4AD386" w14:textId="77777777" w:rsidR="008E5566" w:rsidRDefault="008E5566">
            <w:pPr>
              <w:spacing w:line="240" w:lineRule="auto"/>
              <w:ind w:firstLineChars="0" w:firstLine="0"/>
              <w:rPr>
                <w:rFonts w:asciiTheme="minorHAnsi" w:eastAsia="仿宋" w:hAnsiTheme="minorHAnsi" w:cstheme="minorBidi"/>
                <w:b/>
                <w:bCs/>
                <w:sz w:val="24"/>
              </w:rPr>
            </w:pPr>
          </w:p>
        </w:tc>
        <w:tc>
          <w:tcPr>
            <w:tcW w:w="606" w:type="dxa"/>
            <w:tcBorders>
              <w:right w:val="single" w:sz="4" w:space="0" w:color="auto"/>
              <w:tl2br w:val="nil"/>
              <w:tr2bl w:val="nil"/>
            </w:tcBorders>
            <w:vAlign w:val="center"/>
          </w:tcPr>
          <w:p w14:paraId="70A1827C"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电话</w:t>
            </w:r>
          </w:p>
        </w:tc>
        <w:tc>
          <w:tcPr>
            <w:tcW w:w="1458" w:type="dxa"/>
            <w:tcBorders>
              <w:left w:val="single" w:sz="4" w:space="0" w:color="auto"/>
              <w:right w:val="single" w:sz="4" w:space="0" w:color="auto"/>
              <w:tl2br w:val="nil"/>
              <w:tr2bl w:val="nil"/>
            </w:tcBorders>
            <w:vAlign w:val="center"/>
          </w:tcPr>
          <w:p w14:paraId="7F17C1D5" w14:textId="77777777" w:rsidR="008E5566" w:rsidRDefault="00000000">
            <w:pPr>
              <w:spacing w:line="240" w:lineRule="auto"/>
              <w:ind w:firstLineChars="0" w:firstLine="0"/>
              <w:rPr>
                <w:rFonts w:asciiTheme="minorHAnsi" w:eastAsia="仿宋" w:hAnsiTheme="minorHAnsi" w:cstheme="minorBidi"/>
                <w:sz w:val="24"/>
              </w:rPr>
            </w:pPr>
            <w:r>
              <w:rPr>
                <w:rFonts w:ascii="仿宋" w:eastAsia="仿宋" w:hAnsi="仿宋" w:cs="仿宋" w:hint="eastAsia"/>
                <w:bCs/>
                <w:color w:val="000000"/>
                <w:sz w:val="22"/>
              </w:rPr>
              <w:t>189XXXXXXXX</w:t>
            </w:r>
          </w:p>
        </w:tc>
        <w:tc>
          <w:tcPr>
            <w:tcW w:w="1140" w:type="dxa"/>
            <w:tcBorders>
              <w:left w:val="single" w:sz="4" w:space="0" w:color="auto"/>
              <w:tl2br w:val="nil"/>
              <w:tr2bl w:val="nil"/>
            </w:tcBorders>
            <w:vAlign w:val="center"/>
          </w:tcPr>
          <w:p w14:paraId="4D741312"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证件号码</w:t>
            </w:r>
          </w:p>
        </w:tc>
        <w:tc>
          <w:tcPr>
            <w:tcW w:w="3249" w:type="dxa"/>
            <w:gridSpan w:val="3"/>
            <w:tcBorders>
              <w:tl2br w:val="nil"/>
              <w:tr2bl w:val="nil"/>
            </w:tcBorders>
            <w:vAlign w:val="center"/>
          </w:tcPr>
          <w:p w14:paraId="790C7BC4" w14:textId="77777777" w:rsidR="008E5566" w:rsidRDefault="00000000">
            <w:pPr>
              <w:spacing w:line="240" w:lineRule="auto"/>
              <w:ind w:firstLineChars="0" w:firstLine="0"/>
              <w:rPr>
                <w:rFonts w:asciiTheme="minorHAnsi" w:eastAsia="仿宋" w:hAnsiTheme="minorHAnsi" w:cstheme="minorBidi"/>
                <w:sz w:val="24"/>
              </w:rPr>
            </w:pPr>
            <w:r>
              <w:rPr>
                <w:rFonts w:ascii="仿宋" w:eastAsia="仿宋" w:hAnsi="仿宋" w:cs="仿宋" w:hint="eastAsia"/>
                <w:bCs/>
                <w:color w:val="000000"/>
                <w:sz w:val="22"/>
              </w:rPr>
              <w:t>110XXX2017XXXX1111</w:t>
            </w:r>
          </w:p>
        </w:tc>
      </w:tr>
      <w:tr w:rsidR="008E5566" w14:paraId="6D7874DE" w14:textId="77777777">
        <w:trPr>
          <w:cantSplit/>
          <w:trHeight w:val="293"/>
        </w:trPr>
        <w:tc>
          <w:tcPr>
            <w:tcW w:w="2601" w:type="dxa"/>
            <w:gridSpan w:val="2"/>
            <w:tcBorders>
              <w:tl2br w:val="nil"/>
              <w:tr2bl w:val="nil"/>
            </w:tcBorders>
            <w:vAlign w:val="center"/>
          </w:tcPr>
          <w:p w14:paraId="4AF714F0"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公司章程</w:t>
            </w:r>
          </w:p>
        </w:tc>
        <w:tc>
          <w:tcPr>
            <w:tcW w:w="6453" w:type="dxa"/>
            <w:gridSpan w:val="6"/>
            <w:tcBorders>
              <w:tl2br w:val="nil"/>
              <w:tr2bl w:val="nil"/>
            </w:tcBorders>
            <w:vAlign w:val="center"/>
          </w:tcPr>
          <w:p w14:paraId="03EB1B06"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上</w:t>
            </w:r>
            <w:proofErr w:type="gramStart"/>
            <w:r>
              <w:rPr>
                <w:rFonts w:asciiTheme="minorHAnsi" w:eastAsia="仿宋" w:hAnsiTheme="minorHAnsi" w:cstheme="minorBidi" w:hint="eastAsia"/>
                <w:sz w:val="24"/>
              </w:rPr>
              <w:t>传材料</w:t>
            </w:r>
            <w:proofErr w:type="gramEnd"/>
          </w:p>
        </w:tc>
      </w:tr>
      <w:tr w:rsidR="008E5566" w14:paraId="582C4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
        </w:trPr>
        <w:tc>
          <w:tcPr>
            <w:tcW w:w="709" w:type="dxa"/>
            <w:vMerge w:val="restart"/>
            <w:shd w:val="clear" w:color="auto" w:fill="auto"/>
            <w:vAlign w:val="center"/>
          </w:tcPr>
          <w:p w14:paraId="412851A0"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股东追溯是否涉及外资</w:t>
            </w:r>
          </w:p>
          <w:p w14:paraId="42D02D09" w14:textId="77777777" w:rsidR="008E5566" w:rsidRDefault="008E5566">
            <w:pPr>
              <w:spacing w:line="240" w:lineRule="auto"/>
              <w:ind w:firstLineChars="0" w:firstLine="0"/>
              <w:rPr>
                <w:rFonts w:asciiTheme="minorHAnsi" w:eastAsia="仿宋" w:hAnsiTheme="minorHAnsi" w:cstheme="minorBidi"/>
                <w:b/>
                <w:bCs/>
                <w:sz w:val="24"/>
              </w:rPr>
            </w:pPr>
          </w:p>
          <w:p w14:paraId="475C77CE" w14:textId="77777777" w:rsidR="008E5566" w:rsidRDefault="008E5566">
            <w:pPr>
              <w:spacing w:line="240" w:lineRule="auto"/>
              <w:ind w:firstLineChars="0" w:firstLine="0"/>
              <w:rPr>
                <w:rFonts w:asciiTheme="minorHAnsi" w:eastAsia="仿宋" w:hAnsiTheme="minorHAnsi" w:cstheme="minorBidi"/>
                <w:b/>
                <w:bCs/>
                <w:sz w:val="24"/>
              </w:rPr>
            </w:pPr>
          </w:p>
        </w:tc>
        <w:tc>
          <w:tcPr>
            <w:tcW w:w="1892" w:type="dxa"/>
            <w:shd w:val="clear" w:color="auto" w:fill="auto"/>
            <w:vAlign w:val="center"/>
          </w:tcPr>
          <w:p w14:paraId="416CE2E4" w14:textId="77777777" w:rsidR="008E5566" w:rsidRDefault="008E5566">
            <w:pPr>
              <w:spacing w:line="240" w:lineRule="auto"/>
              <w:ind w:firstLine="480"/>
              <w:rPr>
                <w:rFonts w:asciiTheme="minorHAnsi" w:eastAsia="仿宋" w:hAnsiTheme="minorHAnsi" w:cstheme="minorBidi"/>
                <w:sz w:val="24"/>
              </w:rPr>
            </w:pPr>
          </w:p>
          <w:p w14:paraId="0949227E" w14:textId="77777777" w:rsidR="008E5566" w:rsidRDefault="00000000">
            <w:pPr>
              <w:spacing w:line="240" w:lineRule="auto"/>
              <w:ind w:firstLineChars="0" w:firstLine="0"/>
              <w:rPr>
                <w:rFonts w:asciiTheme="minorHAnsi" w:eastAsia="仿宋" w:hAnsiTheme="minorHAnsi" w:cstheme="minorBidi"/>
                <w:b/>
                <w:bCs/>
                <w:sz w:val="24"/>
              </w:rPr>
            </w:pPr>
            <w:r>
              <w:rPr>
                <w:rFonts w:ascii="宋体" w:eastAsia="仿宋" w:hAnsi="宋体" w:cstheme="minorBidi" w:hint="eastAsia"/>
                <w:color w:val="000000" w:themeColor="text1"/>
                <w:sz w:val="24"/>
                <w:szCs w:val="24"/>
              </w:rPr>
              <w:sym w:font="Wingdings 2" w:char="0052"/>
            </w:r>
            <w:proofErr w:type="gramStart"/>
            <w:r>
              <w:rPr>
                <w:rFonts w:asciiTheme="minorHAnsi" w:eastAsia="仿宋" w:hAnsiTheme="minorHAnsi" w:cstheme="minorBidi" w:hint="eastAsia"/>
                <w:b/>
                <w:bCs/>
                <w:sz w:val="24"/>
              </w:rPr>
              <w:t>无外资</w:t>
            </w:r>
            <w:proofErr w:type="gramEnd"/>
            <w:r>
              <w:rPr>
                <w:rFonts w:asciiTheme="minorHAnsi" w:eastAsia="仿宋" w:hAnsiTheme="minorHAnsi" w:cstheme="minorBidi" w:hint="eastAsia"/>
                <w:b/>
                <w:bCs/>
                <w:sz w:val="24"/>
              </w:rPr>
              <w:t>成分</w:t>
            </w:r>
          </w:p>
        </w:tc>
        <w:tc>
          <w:tcPr>
            <w:tcW w:w="6453" w:type="dxa"/>
            <w:gridSpan w:val="6"/>
            <w:shd w:val="clear" w:color="auto" w:fill="auto"/>
            <w:vAlign w:val="center"/>
          </w:tcPr>
          <w:p w14:paraId="55BCF132" w14:textId="77777777" w:rsidR="008E5566" w:rsidRDefault="00000000">
            <w:pPr>
              <w:spacing w:line="240" w:lineRule="auto"/>
              <w:ind w:firstLineChars="0" w:firstLine="0"/>
              <w:jc w:val="center"/>
              <w:rPr>
                <w:rFonts w:asciiTheme="minorHAnsi" w:eastAsia="仿宋" w:hAnsiTheme="minorHAnsi" w:cstheme="minorBidi"/>
                <w:b/>
                <w:bCs/>
                <w:sz w:val="24"/>
              </w:rPr>
            </w:pPr>
            <w:r>
              <w:rPr>
                <w:rFonts w:asciiTheme="minorHAnsi" w:eastAsia="仿宋" w:hAnsiTheme="minorHAnsi" w:cstheme="minorBidi" w:hint="eastAsia"/>
                <w:b/>
                <w:bCs/>
                <w:sz w:val="24"/>
              </w:rPr>
              <w:t>股东追溯不涉及外资承诺书</w:t>
            </w:r>
          </w:p>
          <w:p w14:paraId="4C7DF88F" w14:textId="77777777" w:rsidR="008E5566" w:rsidRDefault="00000000">
            <w:pPr>
              <w:spacing w:line="240" w:lineRule="auto"/>
              <w:ind w:firstLine="480"/>
              <w:rPr>
                <w:rFonts w:asciiTheme="minorHAnsi" w:eastAsia="仿宋" w:hAnsiTheme="minorHAnsi" w:cstheme="minorBidi"/>
                <w:sz w:val="24"/>
              </w:rPr>
            </w:pPr>
            <w:r>
              <w:rPr>
                <w:rFonts w:asciiTheme="minorHAnsi" w:eastAsia="仿宋" w:hAnsiTheme="minorHAnsi" w:cstheme="minorBidi" w:hint="eastAsia"/>
                <w:sz w:val="24"/>
              </w:rPr>
              <w:t>我公司郑重承诺，公司股东逐级追溯至任何一级股东均不含有外资成分，自觉接受、配合电信管理机构的监督管理。如以虚假承诺方式取得电信业务经营许可，我公司自觉接受电信管理部门依据《电信业务经营许可管理办法》（第</w:t>
            </w:r>
            <w:r>
              <w:rPr>
                <w:rFonts w:asciiTheme="minorHAnsi" w:eastAsia="仿宋" w:hAnsiTheme="minorHAnsi" w:cstheme="minorBidi" w:hint="eastAsia"/>
                <w:sz w:val="24"/>
              </w:rPr>
              <w:t>42</w:t>
            </w:r>
            <w:r>
              <w:rPr>
                <w:rFonts w:asciiTheme="minorHAnsi" w:eastAsia="仿宋" w:hAnsiTheme="minorHAnsi" w:cstheme="minorBidi" w:hint="eastAsia"/>
                <w:sz w:val="24"/>
              </w:rPr>
              <w:t>号令）第四十五条规定实施的行政处罚，并承担相应的法律后果。</w:t>
            </w:r>
          </w:p>
          <w:p w14:paraId="17B56749" w14:textId="77777777" w:rsidR="008E5566" w:rsidRDefault="008E5566">
            <w:pPr>
              <w:spacing w:line="240" w:lineRule="auto"/>
              <w:ind w:firstLine="480"/>
              <w:rPr>
                <w:rFonts w:asciiTheme="minorHAnsi" w:eastAsia="仿宋" w:hAnsiTheme="minorHAnsi" w:cstheme="minorBidi"/>
                <w:sz w:val="24"/>
              </w:rPr>
            </w:pPr>
          </w:p>
          <w:p w14:paraId="25480D20" w14:textId="77777777" w:rsidR="008E5566" w:rsidRDefault="00000000">
            <w:pPr>
              <w:spacing w:line="240" w:lineRule="auto"/>
              <w:ind w:firstLine="480"/>
              <w:rPr>
                <w:rFonts w:asciiTheme="minorHAnsi" w:eastAsia="仿宋" w:hAnsiTheme="minorHAnsi" w:cstheme="minorBidi"/>
                <w:sz w:val="24"/>
              </w:rPr>
            </w:pPr>
            <w:r>
              <w:rPr>
                <w:rFonts w:ascii="宋体" w:eastAsia="仿宋" w:hAnsi="宋体" w:cstheme="minorBidi" w:hint="eastAsia"/>
                <w:color w:val="000000" w:themeColor="text1"/>
                <w:sz w:val="24"/>
                <w:szCs w:val="24"/>
              </w:rPr>
              <w:sym w:font="Wingdings 2" w:char="0052"/>
            </w:r>
            <w:r>
              <w:rPr>
                <w:rFonts w:asciiTheme="minorHAnsi" w:eastAsia="仿宋" w:hAnsiTheme="minorHAnsi" w:cstheme="minorBidi" w:hint="eastAsia"/>
                <w:color w:val="000000" w:themeColor="text1"/>
                <w:sz w:val="24"/>
                <w:szCs w:val="24"/>
              </w:rPr>
              <w:t>同意</w:t>
            </w:r>
            <w:r>
              <w:rPr>
                <w:rFonts w:asciiTheme="minorHAnsi" w:eastAsia="仿宋" w:hAnsiTheme="minorHAnsi" w:cstheme="minorBidi" w:hint="eastAsia"/>
                <w:color w:val="000000" w:themeColor="text1"/>
                <w:sz w:val="24"/>
                <w:szCs w:val="24"/>
              </w:rPr>
              <w:t xml:space="preserve">          </w:t>
            </w:r>
            <w:r>
              <w:rPr>
                <w:rFonts w:ascii="宋体" w:eastAsia="仿宋" w:hAnsi="宋体" w:cstheme="minorBidi" w:hint="eastAsia"/>
                <w:color w:val="000000" w:themeColor="text1"/>
                <w:sz w:val="24"/>
                <w:szCs w:val="24"/>
              </w:rPr>
              <w:t>□</w:t>
            </w:r>
            <w:r>
              <w:rPr>
                <w:rFonts w:asciiTheme="minorHAnsi" w:eastAsia="仿宋" w:hAnsiTheme="minorHAnsi" w:cstheme="minorBidi" w:hint="eastAsia"/>
                <w:color w:val="000000" w:themeColor="text1"/>
                <w:sz w:val="24"/>
                <w:szCs w:val="24"/>
              </w:rPr>
              <w:t>不同意</w:t>
            </w:r>
          </w:p>
        </w:tc>
      </w:tr>
      <w:tr w:rsidR="008E5566" w14:paraId="27723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8"/>
        </w:trPr>
        <w:tc>
          <w:tcPr>
            <w:tcW w:w="709" w:type="dxa"/>
            <w:vMerge/>
            <w:shd w:val="clear" w:color="auto" w:fill="auto"/>
            <w:vAlign w:val="center"/>
          </w:tcPr>
          <w:p w14:paraId="34DB3ED3" w14:textId="77777777" w:rsidR="008E5566" w:rsidRDefault="008E5566">
            <w:pPr>
              <w:spacing w:line="240" w:lineRule="auto"/>
              <w:ind w:firstLineChars="0" w:firstLine="0"/>
              <w:rPr>
                <w:rFonts w:asciiTheme="minorHAnsi" w:eastAsia="仿宋" w:hAnsiTheme="minorHAnsi" w:cstheme="minorBidi"/>
                <w:b/>
                <w:bCs/>
                <w:sz w:val="24"/>
              </w:rPr>
            </w:pPr>
          </w:p>
        </w:tc>
        <w:tc>
          <w:tcPr>
            <w:tcW w:w="1892" w:type="dxa"/>
            <w:vMerge w:val="restart"/>
            <w:shd w:val="clear" w:color="auto" w:fill="auto"/>
            <w:vAlign w:val="center"/>
          </w:tcPr>
          <w:p w14:paraId="5A05E983" w14:textId="77777777" w:rsidR="008E5566" w:rsidRDefault="008E5566">
            <w:pPr>
              <w:spacing w:line="240" w:lineRule="auto"/>
              <w:ind w:firstLine="480"/>
              <w:rPr>
                <w:rFonts w:asciiTheme="minorHAnsi" w:eastAsia="仿宋" w:hAnsiTheme="minorHAnsi" w:cstheme="minorBidi"/>
                <w:sz w:val="24"/>
              </w:rPr>
            </w:pPr>
          </w:p>
          <w:p w14:paraId="2FDC1DA8" w14:textId="59CD7BED" w:rsidR="008E5566" w:rsidRDefault="00000000">
            <w:pPr>
              <w:spacing w:line="240" w:lineRule="auto"/>
              <w:ind w:firstLineChars="0" w:firstLine="0"/>
              <w:rPr>
                <w:rFonts w:asciiTheme="minorHAnsi" w:eastAsia="仿宋" w:hAnsiTheme="minorHAnsi" w:cstheme="minorBidi"/>
                <w:b/>
                <w:bCs/>
                <w:sz w:val="24"/>
              </w:rPr>
            </w:pPr>
            <w:r>
              <w:rPr>
                <w:rFonts w:ascii="宋体" w:eastAsia="仿宋" w:hAnsi="宋体" w:cstheme="minorBidi" w:hint="eastAsia"/>
                <w:color w:val="000000" w:themeColor="text1"/>
                <w:sz w:val="24"/>
                <w:szCs w:val="24"/>
              </w:rPr>
              <w:t>□</w:t>
            </w:r>
            <w:r>
              <w:rPr>
                <w:rFonts w:asciiTheme="minorHAnsi" w:eastAsia="仿宋" w:hAnsiTheme="minorHAnsi" w:cstheme="minorBidi" w:hint="eastAsia"/>
                <w:b/>
                <w:bCs/>
                <w:sz w:val="24"/>
              </w:rPr>
              <w:t>含外资成分（</w:t>
            </w:r>
            <w:r w:rsidR="00525CE2">
              <w:rPr>
                <w:rFonts w:asciiTheme="minorHAnsi" w:eastAsia="仿宋" w:hAnsiTheme="minorHAnsi" w:cstheme="minorBidi" w:hint="eastAsia"/>
                <w:b/>
                <w:bCs/>
                <w:sz w:val="24"/>
              </w:rPr>
              <w:t>外商投资企业</w:t>
            </w:r>
            <w:r>
              <w:rPr>
                <w:rFonts w:asciiTheme="minorHAnsi" w:eastAsia="仿宋" w:hAnsiTheme="minorHAnsi" w:cstheme="minorBidi" w:hint="eastAsia"/>
                <w:b/>
                <w:bCs/>
                <w:sz w:val="24"/>
              </w:rPr>
              <w:t>）</w:t>
            </w:r>
          </w:p>
        </w:tc>
        <w:tc>
          <w:tcPr>
            <w:tcW w:w="6453" w:type="dxa"/>
            <w:gridSpan w:val="6"/>
            <w:shd w:val="clear" w:color="auto" w:fill="auto"/>
            <w:vAlign w:val="center"/>
          </w:tcPr>
          <w:p w14:paraId="2A6A926B"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上传《外商投资经营电信业务审定意见书》</w:t>
            </w:r>
            <w:r>
              <w:rPr>
                <w:rFonts w:asciiTheme="minorHAnsi" w:eastAsia="仿宋" w:hAnsiTheme="minorHAnsi" w:cstheme="minorBidi" w:hint="eastAsia"/>
                <w:sz w:val="24"/>
              </w:rPr>
              <w:t>+</w:t>
            </w:r>
            <w:r>
              <w:rPr>
                <w:rFonts w:asciiTheme="minorHAnsi" w:eastAsia="仿宋" w:hAnsiTheme="minorHAnsi" w:cstheme="minorBidi" w:hint="eastAsia"/>
                <w:sz w:val="24"/>
              </w:rPr>
              <w:t>批复</w:t>
            </w:r>
          </w:p>
          <w:p w14:paraId="557FEB49"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或上传《外商投资企业批准证书》</w:t>
            </w:r>
          </w:p>
        </w:tc>
      </w:tr>
      <w:tr w:rsidR="008E5566" w14:paraId="29992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709" w:type="dxa"/>
            <w:vMerge/>
            <w:shd w:val="clear" w:color="auto" w:fill="auto"/>
            <w:vAlign w:val="center"/>
          </w:tcPr>
          <w:p w14:paraId="6397E9D9" w14:textId="77777777" w:rsidR="008E5566" w:rsidRDefault="008E5566">
            <w:pPr>
              <w:spacing w:line="240" w:lineRule="auto"/>
              <w:ind w:firstLineChars="0" w:firstLine="0"/>
              <w:rPr>
                <w:rFonts w:asciiTheme="minorHAnsi" w:eastAsia="仿宋" w:hAnsiTheme="minorHAnsi" w:cstheme="minorBidi"/>
                <w:sz w:val="24"/>
              </w:rPr>
            </w:pPr>
          </w:p>
        </w:tc>
        <w:tc>
          <w:tcPr>
            <w:tcW w:w="1892" w:type="dxa"/>
            <w:vMerge/>
            <w:shd w:val="clear" w:color="auto" w:fill="auto"/>
            <w:vAlign w:val="center"/>
          </w:tcPr>
          <w:p w14:paraId="55F3174D" w14:textId="77777777" w:rsidR="008E5566" w:rsidRDefault="008E5566">
            <w:pPr>
              <w:spacing w:line="240" w:lineRule="auto"/>
              <w:ind w:firstLineChars="0" w:firstLine="0"/>
              <w:rPr>
                <w:rFonts w:asciiTheme="minorHAnsi" w:eastAsia="仿宋" w:hAnsiTheme="minorHAnsi" w:cstheme="minorBidi"/>
                <w:sz w:val="24"/>
              </w:rPr>
            </w:pPr>
          </w:p>
        </w:tc>
        <w:tc>
          <w:tcPr>
            <w:tcW w:w="6453" w:type="dxa"/>
            <w:gridSpan w:val="6"/>
            <w:shd w:val="clear" w:color="auto" w:fill="auto"/>
            <w:vAlign w:val="center"/>
          </w:tcPr>
          <w:p w14:paraId="69D1CD45" w14:textId="77777777" w:rsidR="008E5566" w:rsidRDefault="00000000">
            <w:pPr>
              <w:spacing w:line="240" w:lineRule="auto"/>
              <w:ind w:firstLineChars="0" w:firstLine="0"/>
              <w:jc w:val="center"/>
              <w:rPr>
                <w:rFonts w:asciiTheme="minorHAnsi" w:eastAsia="仿宋" w:hAnsiTheme="minorHAnsi" w:cstheme="minorBidi"/>
                <w:b/>
                <w:bCs/>
                <w:sz w:val="24"/>
              </w:rPr>
            </w:pPr>
            <w:r>
              <w:rPr>
                <w:rFonts w:asciiTheme="minorHAnsi" w:eastAsia="仿宋" w:hAnsiTheme="minorHAnsi" w:cstheme="minorBidi" w:hint="eastAsia"/>
                <w:b/>
                <w:bCs/>
                <w:sz w:val="24"/>
              </w:rPr>
              <w:t>外资股东及股比无变化承诺书</w:t>
            </w:r>
          </w:p>
          <w:p w14:paraId="30BCCA47" w14:textId="77777777" w:rsidR="008E5566" w:rsidRDefault="00000000">
            <w:pPr>
              <w:spacing w:line="240" w:lineRule="auto"/>
              <w:ind w:firstLine="480"/>
              <w:jc w:val="left"/>
              <w:rPr>
                <w:rFonts w:asciiTheme="minorHAnsi" w:eastAsia="仿宋" w:hAnsiTheme="minorHAnsi" w:cstheme="minorBidi"/>
                <w:sz w:val="24"/>
              </w:rPr>
            </w:pPr>
            <w:r>
              <w:rPr>
                <w:rFonts w:asciiTheme="minorHAnsi" w:eastAsia="仿宋" w:hAnsiTheme="minorHAnsi" w:cstheme="minorBidi" w:hint="eastAsia"/>
                <w:sz w:val="24"/>
              </w:rPr>
              <w:t>我公司郑重承诺，公司现行股东中，所有直接及间接外资股东、股比，与申请“外商投资经营电信业务审定意见书”及“外商投资企业批准证书”（或批复）所提交的外资股东情况一致。若以虚假承诺方式取得电信业务经营许可，我公司接受电信管理部门按照《电信业务经营许可管理办法》（第</w:t>
            </w:r>
            <w:r>
              <w:rPr>
                <w:rFonts w:asciiTheme="minorHAnsi" w:eastAsia="仿宋" w:hAnsiTheme="minorHAnsi" w:cstheme="minorBidi" w:hint="eastAsia"/>
                <w:sz w:val="24"/>
              </w:rPr>
              <w:t>42</w:t>
            </w:r>
            <w:r>
              <w:rPr>
                <w:rFonts w:asciiTheme="minorHAnsi" w:eastAsia="仿宋" w:hAnsiTheme="minorHAnsi" w:cstheme="minorBidi" w:hint="eastAsia"/>
                <w:sz w:val="24"/>
              </w:rPr>
              <w:t>号令）第四十五条规定实施的相应处罚，并承担相应法律后果。</w:t>
            </w:r>
          </w:p>
          <w:p w14:paraId="55A8C315" w14:textId="77777777" w:rsidR="008E5566" w:rsidRDefault="008E5566">
            <w:pPr>
              <w:spacing w:line="240" w:lineRule="auto"/>
              <w:ind w:firstLine="480"/>
              <w:jc w:val="left"/>
              <w:rPr>
                <w:rFonts w:asciiTheme="minorHAnsi" w:eastAsia="仿宋" w:hAnsiTheme="minorHAnsi" w:cstheme="minorBidi"/>
                <w:sz w:val="24"/>
              </w:rPr>
            </w:pPr>
          </w:p>
          <w:p w14:paraId="4650ECCC" w14:textId="77777777" w:rsidR="008E5566" w:rsidRDefault="00000000">
            <w:pPr>
              <w:spacing w:line="240" w:lineRule="auto"/>
              <w:ind w:firstLine="480"/>
              <w:jc w:val="left"/>
              <w:rPr>
                <w:rFonts w:asciiTheme="minorHAnsi" w:eastAsia="仿宋" w:hAnsiTheme="minorHAnsi" w:cstheme="minorBidi"/>
                <w:sz w:val="24"/>
              </w:rPr>
            </w:pPr>
            <w:r>
              <w:rPr>
                <w:rFonts w:ascii="宋体" w:eastAsia="仿宋" w:hAnsi="宋体" w:cstheme="minorBidi" w:hint="eastAsia"/>
                <w:color w:val="000000" w:themeColor="text1"/>
                <w:sz w:val="24"/>
                <w:szCs w:val="24"/>
              </w:rPr>
              <w:t>□</w:t>
            </w:r>
            <w:r>
              <w:rPr>
                <w:rFonts w:asciiTheme="minorHAnsi" w:eastAsia="仿宋" w:hAnsiTheme="minorHAnsi" w:cstheme="minorBidi" w:hint="eastAsia"/>
                <w:color w:val="000000" w:themeColor="text1"/>
                <w:sz w:val="24"/>
                <w:szCs w:val="24"/>
              </w:rPr>
              <w:t>同意</w:t>
            </w:r>
            <w:r>
              <w:rPr>
                <w:rFonts w:asciiTheme="minorHAnsi" w:eastAsia="仿宋" w:hAnsiTheme="minorHAnsi" w:cstheme="minorBidi" w:hint="eastAsia"/>
                <w:color w:val="000000" w:themeColor="text1"/>
                <w:sz w:val="24"/>
                <w:szCs w:val="24"/>
              </w:rPr>
              <w:t xml:space="preserve">          </w:t>
            </w:r>
            <w:r>
              <w:rPr>
                <w:rFonts w:ascii="宋体" w:eastAsia="仿宋" w:hAnsi="宋体" w:cstheme="minorBidi" w:hint="eastAsia"/>
                <w:color w:val="000000" w:themeColor="text1"/>
                <w:sz w:val="24"/>
                <w:szCs w:val="24"/>
              </w:rPr>
              <w:t>□</w:t>
            </w:r>
            <w:r>
              <w:rPr>
                <w:rFonts w:asciiTheme="minorHAnsi" w:eastAsia="仿宋" w:hAnsiTheme="minorHAnsi" w:cstheme="minorBidi" w:hint="eastAsia"/>
                <w:color w:val="000000" w:themeColor="text1"/>
                <w:sz w:val="24"/>
                <w:szCs w:val="24"/>
              </w:rPr>
              <w:t>不同意</w:t>
            </w:r>
          </w:p>
        </w:tc>
      </w:tr>
      <w:tr w:rsidR="008E5566" w14:paraId="58524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40"/>
        </w:trPr>
        <w:tc>
          <w:tcPr>
            <w:tcW w:w="9054" w:type="dxa"/>
            <w:gridSpan w:val="8"/>
            <w:shd w:val="clear" w:color="auto" w:fill="auto"/>
            <w:vAlign w:val="center"/>
          </w:tcPr>
          <w:p w14:paraId="7322CC82" w14:textId="77777777" w:rsidR="008E5566" w:rsidRDefault="00000000">
            <w:pPr>
              <w:spacing w:line="360" w:lineRule="auto"/>
              <w:ind w:firstLineChars="0" w:firstLine="0"/>
              <w:rPr>
                <w:rFonts w:asciiTheme="minorHAnsi" w:eastAsia="仿宋" w:hAnsiTheme="minorHAnsi" w:cstheme="minorBidi"/>
                <w:b/>
                <w:color w:val="000000" w:themeColor="text1"/>
                <w:sz w:val="24"/>
                <w:szCs w:val="24"/>
              </w:rPr>
            </w:pPr>
            <w:r>
              <w:rPr>
                <w:rFonts w:asciiTheme="minorHAnsi" w:eastAsia="宋体" w:hAnsiTheme="minorHAnsi" w:cstheme="minorBidi" w:hint="eastAsia"/>
                <w:b/>
                <w:sz w:val="24"/>
                <w:szCs w:val="24"/>
                <w:lang w:bidi="ar"/>
              </w:rPr>
              <w:t xml:space="preserve">                                     </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法定代表人签字：</w:t>
            </w:r>
          </w:p>
          <w:p w14:paraId="190C885F" w14:textId="77777777" w:rsidR="008E5566" w:rsidRDefault="00000000">
            <w:pPr>
              <w:spacing w:line="360" w:lineRule="auto"/>
              <w:ind w:firstLineChars="0" w:firstLine="0"/>
              <w:rPr>
                <w:rFonts w:asciiTheme="minorHAnsi" w:eastAsia="仿宋" w:hAnsiTheme="minorHAnsi" w:cstheme="minorBidi"/>
                <w:b/>
                <w:color w:val="000000" w:themeColor="text1"/>
                <w:sz w:val="24"/>
                <w:szCs w:val="24"/>
              </w:rPr>
            </w:pP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（公司盖章）</w:t>
            </w:r>
          </w:p>
          <w:p w14:paraId="10D862C8" w14:textId="77777777" w:rsidR="008E5566" w:rsidRDefault="00000000">
            <w:pPr>
              <w:spacing w:line="240" w:lineRule="auto"/>
              <w:ind w:firstLine="482"/>
              <w:jc w:val="left"/>
              <w:rPr>
                <w:rFonts w:ascii="宋体" w:eastAsia="仿宋" w:hAnsi="宋体" w:cstheme="minorBidi"/>
                <w:color w:val="000000" w:themeColor="text1"/>
                <w:sz w:val="24"/>
                <w:szCs w:val="24"/>
              </w:rPr>
            </w:pP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日期：</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年</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月</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日</w:t>
            </w:r>
          </w:p>
        </w:tc>
      </w:tr>
    </w:tbl>
    <w:p w14:paraId="6705FBC6" w14:textId="77777777" w:rsidR="008E5566" w:rsidRDefault="00000000" w:rsidP="00583E7A">
      <w:pPr>
        <w:pStyle w:val="2"/>
        <w:numPr>
          <w:ilvl w:val="0"/>
          <w:numId w:val="0"/>
        </w:numPr>
        <w:spacing w:before="156"/>
        <w:ind w:leftChars="200" w:left="560"/>
        <w:jc w:val="center"/>
      </w:pPr>
      <w:r>
        <w:rPr>
          <w:rFonts w:hint="eastAsia"/>
        </w:rPr>
        <w:br w:type="page"/>
      </w:r>
      <w:bookmarkStart w:id="53" w:name="_Toc23124"/>
      <w:r>
        <w:rPr>
          <w:rFonts w:hint="eastAsia"/>
        </w:rPr>
        <w:lastRenderedPageBreak/>
        <w:t>附录四：申请表单填写常见错误示例</w:t>
      </w:r>
      <w:bookmarkEnd w:id="53"/>
    </w:p>
    <w:p w14:paraId="6B98B8BD" w14:textId="77777777" w:rsidR="008E5566" w:rsidRDefault="00000000">
      <w:pPr>
        <w:spacing w:line="240" w:lineRule="auto"/>
        <w:ind w:firstLineChars="0" w:firstLine="0"/>
        <w:jc w:val="center"/>
        <w:rPr>
          <w:rFonts w:ascii="黑体" w:eastAsia="黑体" w:hAnsi="黑体" w:cs="黑体"/>
          <w:b/>
          <w:color w:val="000000" w:themeColor="text1"/>
          <w:szCs w:val="28"/>
        </w:rPr>
      </w:pPr>
      <w:r>
        <w:rPr>
          <w:rFonts w:ascii="黑体" w:eastAsia="黑体" w:hAnsi="黑体" w:cs="黑体" w:hint="eastAsia"/>
          <w:b/>
          <w:color w:val="000000" w:themeColor="text1"/>
          <w:szCs w:val="28"/>
        </w:rPr>
        <w:t>增值电信业务经营许可申请表</w:t>
      </w:r>
    </w:p>
    <w:tbl>
      <w:tblPr>
        <w:tblW w:w="9054"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4A0" w:firstRow="1" w:lastRow="0" w:firstColumn="1" w:lastColumn="0" w:noHBand="0" w:noVBand="1"/>
      </w:tblPr>
      <w:tblGrid>
        <w:gridCol w:w="709"/>
        <w:gridCol w:w="1892"/>
        <w:gridCol w:w="606"/>
        <w:gridCol w:w="1626"/>
        <w:gridCol w:w="1188"/>
        <w:gridCol w:w="1548"/>
        <w:gridCol w:w="672"/>
        <w:gridCol w:w="813"/>
      </w:tblGrid>
      <w:tr w:rsidR="008E5566" w14:paraId="26912611" w14:textId="77777777">
        <w:trPr>
          <w:cantSplit/>
          <w:trHeight w:val="312"/>
        </w:trPr>
        <w:tc>
          <w:tcPr>
            <w:tcW w:w="2601" w:type="dxa"/>
            <w:gridSpan w:val="2"/>
            <w:tcBorders>
              <w:tl2br w:val="nil"/>
              <w:tr2bl w:val="nil"/>
            </w:tcBorders>
            <w:vAlign w:val="center"/>
          </w:tcPr>
          <w:p w14:paraId="5CF41462"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申请的电信业务种类</w:t>
            </w:r>
          </w:p>
        </w:tc>
        <w:tc>
          <w:tcPr>
            <w:tcW w:w="6453" w:type="dxa"/>
            <w:gridSpan w:val="6"/>
            <w:tcBorders>
              <w:tl2br w:val="nil"/>
              <w:tr2bl w:val="nil"/>
            </w:tcBorders>
            <w:vAlign w:val="center"/>
          </w:tcPr>
          <w:p w14:paraId="1ABED8D5" w14:textId="77777777" w:rsidR="008E5566" w:rsidRDefault="00000000">
            <w:pPr>
              <w:spacing w:line="240" w:lineRule="auto"/>
              <w:ind w:firstLineChars="0" w:firstLine="0"/>
              <w:jc w:val="center"/>
              <w:rPr>
                <w:color w:val="000000" w:themeColor="text1"/>
                <w:sz w:val="24"/>
              </w:rPr>
            </w:pPr>
            <w:r>
              <w:rPr>
                <w:rFonts w:asciiTheme="minorHAnsi" w:eastAsia="仿宋" w:hAnsiTheme="minorHAnsi" w:cstheme="minorBidi" w:hint="eastAsia"/>
                <w:sz w:val="24"/>
              </w:rPr>
              <w:t>信息服务业务（不含互联网信息服务）</w:t>
            </w:r>
          </w:p>
        </w:tc>
      </w:tr>
      <w:tr w:rsidR="008E5566" w14:paraId="28E25F0A" w14:textId="77777777">
        <w:trPr>
          <w:cantSplit/>
          <w:trHeight w:val="312"/>
        </w:trPr>
        <w:tc>
          <w:tcPr>
            <w:tcW w:w="2601" w:type="dxa"/>
            <w:gridSpan w:val="2"/>
            <w:tcBorders>
              <w:tl2br w:val="nil"/>
              <w:tr2bl w:val="nil"/>
            </w:tcBorders>
            <w:vAlign w:val="center"/>
          </w:tcPr>
          <w:p w14:paraId="296E26FB"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申请的业务覆盖范围</w:t>
            </w:r>
          </w:p>
        </w:tc>
        <w:tc>
          <w:tcPr>
            <w:tcW w:w="6453" w:type="dxa"/>
            <w:gridSpan w:val="6"/>
            <w:tcBorders>
              <w:tl2br w:val="nil"/>
              <w:tr2bl w:val="nil"/>
            </w:tcBorders>
            <w:vAlign w:val="center"/>
          </w:tcPr>
          <w:p w14:paraId="01DA25A2" w14:textId="77777777" w:rsidR="008E5566" w:rsidRDefault="00000000">
            <w:pPr>
              <w:spacing w:line="240" w:lineRule="auto"/>
              <w:ind w:firstLineChars="0" w:firstLine="0"/>
              <w:jc w:val="center"/>
              <w:rPr>
                <w:color w:val="000000" w:themeColor="text1"/>
                <w:sz w:val="24"/>
              </w:rPr>
            </w:pPr>
            <w:r>
              <w:rPr>
                <w:rFonts w:asciiTheme="minorHAnsi" w:eastAsia="仿宋" w:hAnsiTheme="minorHAnsi" w:cstheme="minorBidi" w:hint="eastAsia"/>
                <w:sz w:val="24"/>
              </w:rPr>
              <w:t>全国</w:t>
            </w:r>
          </w:p>
        </w:tc>
      </w:tr>
      <w:tr w:rsidR="008E5566" w14:paraId="57E4535D" w14:textId="77777777">
        <w:trPr>
          <w:cantSplit/>
          <w:trHeight w:val="312"/>
        </w:trPr>
        <w:tc>
          <w:tcPr>
            <w:tcW w:w="2601" w:type="dxa"/>
            <w:gridSpan w:val="2"/>
            <w:tcBorders>
              <w:tl2br w:val="nil"/>
              <w:tr2bl w:val="nil"/>
            </w:tcBorders>
            <w:vAlign w:val="center"/>
          </w:tcPr>
          <w:p w14:paraId="0F64DC67"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公司名称</w:t>
            </w:r>
          </w:p>
        </w:tc>
        <w:tc>
          <w:tcPr>
            <w:tcW w:w="6453" w:type="dxa"/>
            <w:gridSpan w:val="6"/>
            <w:tcBorders>
              <w:tl2br w:val="nil"/>
              <w:tr2bl w:val="nil"/>
            </w:tcBorders>
            <w:vAlign w:val="center"/>
          </w:tcPr>
          <w:p w14:paraId="2B6816C3" w14:textId="77777777" w:rsidR="008E5566" w:rsidRDefault="00000000">
            <w:pPr>
              <w:spacing w:line="240" w:lineRule="auto"/>
              <w:ind w:firstLineChars="0" w:firstLine="0"/>
              <w:jc w:val="center"/>
              <w:rPr>
                <w:rFonts w:asciiTheme="minorHAnsi" w:eastAsia="仿宋" w:hAnsiTheme="minorHAnsi" w:cstheme="minorBidi"/>
                <w:sz w:val="24"/>
              </w:rPr>
            </w:pPr>
            <w:r>
              <w:rPr>
                <w:rFonts w:asciiTheme="minorHAnsi" w:eastAsia="仿宋" w:hAnsiTheme="minorHAnsi" w:cstheme="minorBidi" w:hint="eastAsia"/>
                <w:sz w:val="24"/>
              </w:rPr>
              <w:t>北京示例有限公司</w:t>
            </w:r>
          </w:p>
          <w:p w14:paraId="533E0B48" w14:textId="77777777" w:rsidR="008E5566" w:rsidRDefault="00000000">
            <w:pPr>
              <w:autoSpaceDE w:val="0"/>
              <w:autoSpaceDN w:val="0"/>
              <w:adjustRightInd w:val="0"/>
              <w:ind w:firstLineChars="0" w:firstLine="0"/>
              <w:jc w:val="left"/>
              <w:rPr>
                <w:rFonts w:ascii="宋体" w:eastAsia="宋体"/>
                <w:color w:val="FF0000"/>
                <w:sz w:val="21"/>
                <w:szCs w:val="21"/>
                <w:lang w:bidi="ar"/>
              </w:rPr>
            </w:pPr>
            <w:r>
              <w:rPr>
                <w:rFonts w:ascii="宋体" w:eastAsia="宋体" w:hint="eastAsia"/>
                <w:color w:val="FF0000"/>
                <w:sz w:val="21"/>
                <w:szCs w:val="21"/>
                <w:lang w:bidi="ar"/>
              </w:rPr>
              <w:t>常见错误：</w:t>
            </w:r>
          </w:p>
          <w:p w14:paraId="0E43BE33" w14:textId="77777777" w:rsidR="008E5566" w:rsidRDefault="00000000">
            <w:pPr>
              <w:spacing w:line="240" w:lineRule="auto"/>
              <w:ind w:firstLineChars="0" w:firstLine="0"/>
              <w:jc w:val="left"/>
              <w:rPr>
                <w:rFonts w:asciiTheme="minorHAnsi" w:eastAsia="仿宋" w:hAnsiTheme="minorHAnsi" w:cstheme="minorBidi"/>
                <w:sz w:val="24"/>
              </w:rPr>
            </w:pPr>
            <w:r>
              <w:rPr>
                <w:rFonts w:ascii="宋体" w:eastAsia="宋体" w:hint="eastAsia"/>
                <w:color w:val="FF0000"/>
                <w:sz w:val="21"/>
                <w:szCs w:val="21"/>
                <w:lang w:bidi="ar"/>
              </w:rPr>
              <w:t>与企业法人营业执照上载明的不一致</w:t>
            </w:r>
          </w:p>
        </w:tc>
      </w:tr>
      <w:tr w:rsidR="008E5566" w14:paraId="5A640B1F" w14:textId="77777777">
        <w:trPr>
          <w:cantSplit/>
          <w:trHeight w:val="776"/>
        </w:trPr>
        <w:tc>
          <w:tcPr>
            <w:tcW w:w="2601" w:type="dxa"/>
            <w:gridSpan w:val="2"/>
            <w:vMerge w:val="restart"/>
            <w:tcBorders>
              <w:tl2br w:val="nil"/>
              <w:tr2bl w:val="nil"/>
            </w:tcBorders>
            <w:vAlign w:val="center"/>
          </w:tcPr>
          <w:p w14:paraId="6D5EF066"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企业统一社会信用代码</w:t>
            </w:r>
          </w:p>
        </w:tc>
        <w:tc>
          <w:tcPr>
            <w:tcW w:w="3420" w:type="dxa"/>
            <w:gridSpan w:val="3"/>
            <w:vMerge w:val="restart"/>
            <w:tcBorders>
              <w:tl2br w:val="nil"/>
              <w:tr2bl w:val="nil"/>
            </w:tcBorders>
            <w:vAlign w:val="center"/>
          </w:tcPr>
          <w:p w14:paraId="6E395C2F" w14:textId="77777777" w:rsidR="008E5566" w:rsidRDefault="00000000">
            <w:pPr>
              <w:spacing w:line="240" w:lineRule="auto"/>
              <w:ind w:firstLineChars="0" w:firstLine="0"/>
              <w:rPr>
                <w:rFonts w:ascii="仿宋" w:eastAsia="仿宋" w:hAnsi="仿宋" w:cs="仿宋"/>
                <w:bCs/>
                <w:color w:val="000000"/>
                <w:sz w:val="22"/>
              </w:rPr>
            </w:pPr>
            <w:r>
              <w:rPr>
                <w:rFonts w:ascii="仿宋" w:eastAsia="仿宋" w:hAnsi="仿宋" w:cs="仿宋" w:hint="eastAsia"/>
                <w:bCs/>
                <w:color w:val="000000"/>
                <w:sz w:val="22"/>
              </w:rPr>
              <w:t>911101022604XXXXXX</w:t>
            </w:r>
          </w:p>
          <w:p w14:paraId="29925CE7" w14:textId="77777777" w:rsidR="008E5566" w:rsidRDefault="00000000">
            <w:pPr>
              <w:autoSpaceDE w:val="0"/>
              <w:autoSpaceDN w:val="0"/>
              <w:adjustRightInd w:val="0"/>
              <w:ind w:firstLineChars="0" w:firstLine="0"/>
              <w:jc w:val="left"/>
              <w:rPr>
                <w:rFonts w:ascii="宋体" w:eastAsia="宋体"/>
                <w:color w:val="FF0000"/>
                <w:sz w:val="21"/>
                <w:szCs w:val="21"/>
                <w:lang w:bidi="ar"/>
              </w:rPr>
            </w:pPr>
            <w:r>
              <w:rPr>
                <w:rFonts w:ascii="宋体" w:eastAsia="宋体" w:hint="eastAsia"/>
                <w:color w:val="FF0000"/>
                <w:sz w:val="21"/>
                <w:szCs w:val="21"/>
                <w:lang w:bidi="ar"/>
              </w:rPr>
              <w:t>常见错误：</w:t>
            </w:r>
          </w:p>
          <w:p w14:paraId="6F02DE0F" w14:textId="77777777" w:rsidR="008E5566" w:rsidRDefault="00000000">
            <w:pPr>
              <w:spacing w:line="240" w:lineRule="auto"/>
              <w:ind w:firstLineChars="0" w:firstLine="0"/>
              <w:rPr>
                <w:rFonts w:ascii="仿宋" w:eastAsia="仿宋" w:hAnsi="仿宋" w:cs="仿宋"/>
                <w:bCs/>
                <w:color w:val="000000"/>
                <w:sz w:val="22"/>
              </w:rPr>
            </w:pPr>
            <w:r>
              <w:rPr>
                <w:rFonts w:ascii="宋体" w:eastAsia="宋体" w:hint="eastAsia"/>
                <w:color w:val="FF0000"/>
                <w:sz w:val="21"/>
                <w:szCs w:val="21"/>
                <w:lang w:bidi="ar"/>
              </w:rPr>
              <w:t>与企业法人营业执照上载明的不一致</w:t>
            </w:r>
          </w:p>
        </w:tc>
        <w:tc>
          <w:tcPr>
            <w:tcW w:w="1548" w:type="dxa"/>
            <w:tcBorders>
              <w:bottom w:val="single" w:sz="4" w:space="0" w:color="auto"/>
              <w:tl2br w:val="nil"/>
              <w:tr2bl w:val="nil"/>
            </w:tcBorders>
            <w:vAlign w:val="center"/>
          </w:tcPr>
          <w:p w14:paraId="5C0DE4FA"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b/>
                <w:bCs/>
                <w:sz w:val="24"/>
              </w:rPr>
              <w:t>注册资本（万元）</w:t>
            </w:r>
          </w:p>
        </w:tc>
        <w:tc>
          <w:tcPr>
            <w:tcW w:w="672" w:type="dxa"/>
            <w:tcBorders>
              <w:bottom w:val="single" w:sz="4" w:space="0" w:color="auto"/>
              <w:tl2br w:val="nil"/>
              <w:tr2bl w:val="nil"/>
            </w:tcBorders>
            <w:vAlign w:val="center"/>
          </w:tcPr>
          <w:p w14:paraId="1C162AA8"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1000</w:t>
            </w:r>
          </w:p>
          <w:p w14:paraId="196F2EB9" w14:textId="77777777" w:rsidR="008E5566" w:rsidRDefault="008E5566">
            <w:pPr>
              <w:spacing w:line="240" w:lineRule="auto"/>
              <w:ind w:firstLineChars="0" w:firstLine="0"/>
              <w:rPr>
                <w:rFonts w:asciiTheme="minorHAnsi" w:eastAsia="仿宋" w:hAnsiTheme="minorHAnsi" w:cstheme="minorBidi"/>
                <w:sz w:val="24"/>
              </w:rPr>
            </w:pPr>
          </w:p>
        </w:tc>
        <w:tc>
          <w:tcPr>
            <w:tcW w:w="813" w:type="dxa"/>
            <w:tcBorders>
              <w:bottom w:val="single" w:sz="4" w:space="0" w:color="auto"/>
              <w:tl2br w:val="nil"/>
              <w:tr2bl w:val="nil"/>
            </w:tcBorders>
            <w:vAlign w:val="center"/>
          </w:tcPr>
          <w:p w14:paraId="596031D1"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人民币</w:t>
            </w:r>
          </w:p>
        </w:tc>
      </w:tr>
      <w:tr w:rsidR="008E5566" w14:paraId="19AF3A8A" w14:textId="77777777">
        <w:trPr>
          <w:cantSplit/>
          <w:trHeight w:val="227"/>
        </w:trPr>
        <w:tc>
          <w:tcPr>
            <w:tcW w:w="2601" w:type="dxa"/>
            <w:gridSpan w:val="2"/>
            <w:vMerge/>
            <w:tcBorders>
              <w:tl2br w:val="nil"/>
              <w:tr2bl w:val="nil"/>
            </w:tcBorders>
            <w:vAlign w:val="center"/>
          </w:tcPr>
          <w:p w14:paraId="4B0B8931" w14:textId="77777777" w:rsidR="008E5566" w:rsidRDefault="008E5566">
            <w:pPr>
              <w:spacing w:line="240" w:lineRule="auto"/>
              <w:ind w:firstLineChars="0" w:firstLine="0"/>
              <w:rPr>
                <w:rFonts w:asciiTheme="minorHAnsi" w:eastAsia="仿宋" w:hAnsiTheme="minorHAnsi" w:cstheme="minorBidi"/>
                <w:b/>
                <w:bCs/>
                <w:sz w:val="24"/>
              </w:rPr>
            </w:pPr>
          </w:p>
        </w:tc>
        <w:tc>
          <w:tcPr>
            <w:tcW w:w="3420" w:type="dxa"/>
            <w:gridSpan w:val="3"/>
            <w:vMerge/>
            <w:tcBorders>
              <w:tl2br w:val="nil"/>
              <w:tr2bl w:val="nil"/>
            </w:tcBorders>
            <w:vAlign w:val="center"/>
          </w:tcPr>
          <w:p w14:paraId="149AE9FB" w14:textId="77777777" w:rsidR="008E5566" w:rsidRDefault="008E5566">
            <w:pPr>
              <w:spacing w:line="240" w:lineRule="auto"/>
              <w:ind w:firstLineChars="0" w:firstLine="0"/>
              <w:rPr>
                <w:rFonts w:ascii="宋体" w:eastAsia="宋体"/>
                <w:color w:val="FF0000"/>
                <w:sz w:val="21"/>
                <w:szCs w:val="21"/>
                <w:lang w:bidi="ar"/>
              </w:rPr>
            </w:pPr>
          </w:p>
        </w:tc>
        <w:tc>
          <w:tcPr>
            <w:tcW w:w="3033" w:type="dxa"/>
            <w:gridSpan w:val="3"/>
            <w:tcBorders>
              <w:top w:val="single" w:sz="4" w:space="0" w:color="auto"/>
              <w:tl2br w:val="nil"/>
              <w:tr2bl w:val="nil"/>
            </w:tcBorders>
            <w:vAlign w:val="center"/>
          </w:tcPr>
          <w:p w14:paraId="160EF91C" w14:textId="77777777" w:rsidR="008E5566" w:rsidRDefault="00000000">
            <w:pPr>
              <w:autoSpaceDE w:val="0"/>
              <w:autoSpaceDN w:val="0"/>
              <w:adjustRightInd w:val="0"/>
              <w:ind w:firstLineChars="0" w:firstLine="0"/>
              <w:jc w:val="left"/>
              <w:rPr>
                <w:rFonts w:ascii="宋体" w:eastAsia="宋体"/>
                <w:color w:val="FF0000"/>
                <w:sz w:val="21"/>
                <w:szCs w:val="21"/>
                <w:lang w:bidi="ar"/>
              </w:rPr>
            </w:pPr>
            <w:r>
              <w:rPr>
                <w:rFonts w:ascii="宋体" w:eastAsia="宋体" w:hint="eastAsia"/>
                <w:color w:val="FF0000"/>
                <w:sz w:val="21"/>
                <w:szCs w:val="21"/>
                <w:lang w:bidi="ar"/>
              </w:rPr>
              <w:t>常见错误：</w:t>
            </w:r>
          </w:p>
          <w:p w14:paraId="5777601E" w14:textId="77777777" w:rsidR="008E5566" w:rsidRDefault="00000000">
            <w:pPr>
              <w:spacing w:line="240" w:lineRule="auto"/>
              <w:ind w:firstLineChars="0" w:firstLine="0"/>
              <w:rPr>
                <w:rFonts w:asciiTheme="minorHAnsi" w:eastAsia="仿宋" w:hAnsiTheme="minorHAnsi" w:cstheme="minorBidi"/>
                <w:sz w:val="24"/>
              </w:rPr>
            </w:pPr>
            <w:r>
              <w:rPr>
                <w:rFonts w:ascii="宋体" w:eastAsia="宋体" w:hint="eastAsia"/>
                <w:color w:val="FF0000"/>
                <w:sz w:val="21"/>
                <w:szCs w:val="21"/>
                <w:lang w:bidi="ar"/>
              </w:rPr>
              <w:t>与企业法人营业执照上载明的不一致</w:t>
            </w:r>
          </w:p>
        </w:tc>
      </w:tr>
      <w:tr w:rsidR="008E5566" w14:paraId="1790F7A0" w14:textId="77777777">
        <w:trPr>
          <w:cantSplit/>
          <w:trHeight w:val="312"/>
        </w:trPr>
        <w:tc>
          <w:tcPr>
            <w:tcW w:w="2601" w:type="dxa"/>
            <w:gridSpan w:val="2"/>
            <w:tcBorders>
              <w:tl2br w:val="nil"/>
              <w:tr2bl w:val="nil"/>
            </w:tcBorders>
            <w:vAlign w:val="center"/>
          </w:tcPr>
          <w:p w14:paraId="7265793A"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注册地址</w:t>
            </w:r>
          </w:p>
        </w:tc>
        <w:tc>
          <w:tcPr>
            <w:tcW w:w="6453" w:type="dxa"/>
            <w:gridSpan w:val="6"/>
            <w:tcBorders>
              <w:tl2br w:val="nil"/>
              <w:tr2bl w:val="nil"/>
            </w:tcBorders>
            <w:vAlign w:val="center"/>
          </w:tcPr>
          <w:p w14:paraId="39E88FA5"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北京市西城区月坛南街</w:t>
            </w:r>
            <w:r>
              <w:rPr>
                <w:rFonts w:asciiTheme="minorHAnsi" w:eastAsia="仿宋" w:hAnsiTheme="minorHAnsi" w:cstheme="minorBidi" w:hint="eastAsia"/>
                <w:sz w:val="24"/>
              </w:rPr>
              <w:t>11</w:t>
            </w:r>
            <w:r>
              <w:rPr>
                <w:rFonts w:asciiTheme="minorHAnsi" w:eastAsia="仿宋" w:hAnsiTheme="minorHAnsi" w:cstheme="minorBidi" w:hint="eastAsia"/>
                <w:sz w:val="24"/>
              </w:rPr>
              <w:t>号</w:t>
            </w:r>
          </w:p>
          <w:p w14:paraId="29DB843C" w14:textId="77777777" w:rsidR="008E5566" w:rsidRDefault="00000000">
            <w:pPr>
              <w:autoSpaceDE w:val="0"/>
              <w:autoSpaceDN w:val="0"/>
              <w:adjustRightInd w:val="0"/>
              <w:ind w:firstLineChars="0" w:firstLine="0"/>
              <w:jc w:val="left"/>
              <w:rPr>
                <w:rFonts w:ascii="宋体" w:eastAsia="宋体"/>
                <w:color w:val="FF0000"/>
                <w:sz w:val="21"/>
                <w:szCs w:val="21"/>
                <w:lang w:bidi="ar"/>
              </w:rPr>
            </w:pPr>
            <w:r>
              <w:rPr>
                <w:rFonts w:ascii="宋体" w:eastAsia="宋体" w:hint="eastAsia"/>
                <w:color w:val="FF0000"/>
                <w:sz w:val="21"/>
                <w:szCs w:val="21"/>
                <w:lang w:bidi="ar"/>
              </w:rPr>
              <w:t>常见错误：</w:t>
            </w:r>
          </w:p>
          <w:p w14:paraId="656CBCB9" w14:textId="77777777" w:rsidR="008E5566" w:rsidRDefault="00000000">
            <w:pPr>
              <w:spacing w:line="240" w:lineRule="auto"/>
              <w:ind w:firstLineChars="0" w:firstLine="0"/>
              <w:rPr>
                <w:rFonts w:asciiTheme="minorHAnsi" w:eastAsia="仿宋" w:hAnsiTheme="minorHAnsi" w:cstheme="minorBidi"/>
                <w:sz w:val="24"/>
              </w:rPr>
            </w:pPr>
            <w:r>
              <w:rPr>
                <w:rFonts w:ascii="宋体" w:eastAsia="宋体" w:hint="eastAsia"/>
                <w:color w:val="FF0000"/>
                <w:sz w:val="21"/>
                <w:szCs w:val="21"/>
                <w:lang w:bidi="ar"/>
              </w:rPr>
              <w:t>与企业法人营业执照上载明的不一致</w:t>
            </w:r>
          </w:p>
        </w:tc>
      </w:tr>
      <w:tr w:rsidR="008E5566" w14:paraId="5204C314" w14:textId="77777777">
        <w:trPr>
          <w:cantSplit/>
          <w:trHeight w:val="312"/>
        </w:trPr>
        <w:tc>
          <w:tcPr>
            <w:tcW w:w="2601" w:type="dxa"/>
            <w:gridSpan w:val="2"/>
            <w:tcBorders>
              <w:tl2br w:val="nil"/>
              <w:tr2bl w:val="nil"/>
            </w:tcBorders>
            <w:vAlign w:val="center"/>
          </w:tcPr>
          <w:p w14:paraId="2F78769D"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企业法人营业执照</w:t>
            </w:r>
          </w:p>
        </w:tc>
        <w:tc>
          <w:tcPr>
            <w:tcW w:w="6453" w:type="dxa"/>
            <w:gridSpan w:val="6"/>
            <w:tcBorders>
              <w:tl2br w:val="nil"/>
              <w:tr2bl w:val="nil"/>
            </w:tcBorders>
            <w:vAlign w:val="center"/>
          </w:tcPr>
          <w:p w14:paraId="3B6B356F"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上传复印件</w:t>
            </w:r>
          </w:p>
          <w:p w14:paraId="1AEDB958" w14:textId="77777777" w:rsidR="008E5566" w:rsidRDefault="00000000">
            <w:pPr>
              <w:spacing w:line="360" w:lineRule="exact"/>
              <w:ind w:firstLineChars="0" w:firstLine="0"/>
              <w:rPr>
                <w:rFonts w:ascii="宋体" w:hAnsi="宋体" w:cs="宋体"/>
                <w:color w:val="FF0000"/>
                <w:kern w:val="0"/>
                <w:sz w:val="24"/>
              </w:rPr>
            </w:pPr>
            <w:r>
              <w:rPr>
                <w:rFonts w:ascii="宋体" w:hAnsi="宋体" w:cs="宋体" w:hint="eastAsia"/>
                <w:color w:val="FF0000"/>
                <w:kern w:val="0"/>
                <w:sz w:val="24"/>
              </w:rPr>
              <w:t>常见错误：</w:t>
            </w:r>
          </w:p>
          <w:p w14:paraId="2CEC2C87" w14:textId="77777777" w:rsidR="008E5566" w:rsidRDefault="00000000">
            <w:pPr>
              <w:spacing w:line="240" w:lineRule="auto"/>
              <w:ind w:firstLineChars="0" w:firstLine="0"/>
              <w:rPr>
                <w:rFonts w:ascii="宋体" w:eastAsia="宋体"/>
                <w:color w:val="FF0000"/>
                <w:sz w:val="21"/>
                <w:szCs w:val="21"/>
                <w:lang w:bidi="ar"/>
              </w:rPr>
            </w:pPr>
            <w:r>
              <w:rPr>
                <w:rFonts w:ascii="宋体" w:eastAsia="宋体" w:hint="eastAsia"/>
                <w:color w:val="FF0000"/>
                <w:sz w:val="21"/>
                <w:szCs w:val="21"/>
                <w:lang w:bidi="ar"/>
              </w:rPr>
              <w:t>1、经营范围未包括“经营电信业务”相关字样或未列举出本次申请的电信业务种类。</w:t>
            </w:r>
          </w:p>
          <w:p w14:paraId="7B74FC6C" w14:textId="77777777" w:rsidR="008E5566" w:rsidRDefault="00000000">
            <w:pPr>
              <w:spacing w:line="240" w:lineRule="auto"/>
              <w:ind w:firstLineChars="0" w:firstLine="0"/>
              <w:rPr>
                <w:rFonts w:asciiTheme="minorHAnsi" w:eastAsia="仿宋" w:hAnsiTheme="minorHAnsi" w:cstheme="minorBidi"/>
                <w:sz w:val="24"/>
              </w:rPr>
            </w:pPr>
            <w:r>
              <w:rPr>
                <w:rFonts w:ascii="宋体" w:eastAsia="宋体" w:hint="eastAsia"/>
                <w:color w:val="FF0000"/>
                <w:sz w:val="21"/>
                <w:szCs w:val="21"/>
                <w:lang w:bidi="ar"/>
              </w:rPr>
              <w:t>2、营业执照载明事项</w:t>
            </w:r>
            <w:proofErr w:type="gramStart"/>
            <w:r>
              <w:rPr>
                <w:rFonts w:ascii="宋体" w:eastAsia="宋体" w:hint="eastAsia"/>
                <w:color w:val="FF0000"/>
                <w:sz w:val="21"/>
                <w:szCs w:val="21"/>
                <w:lang w:bidi="ar"/>
              </w:rPr>
              <w:t>非最新或</w:t>
            </w:r>
            <w:proofErr w:type="gramEnd"/>
            <w:r>
              <w:rPr>
                <w:rFonts w:ascii="宋体" w:eastAsia="宋体" w:hint="eastAsia"/>
                <w:color w:val="FF0000"/>
                <w:sz w:val="21"/>
                <w:szCs w:val="21"/>
                <w:lang w:bidi="ar"/>
              </w:rPr>
              <w:t>已过有效期限。</w:t>
            </w:r>
          </w:p>
        </w:tc>
      </w:tr>
      <w:tr w:rsidR="008E5566" w14:paraId="3B2E623D" w14:textId="77777777">
        <w:trPr>
          <w:cantSplit/>
          <w:trHeight w:val="370"/>
        </w:trPr>
        <w:tc>
          <w:tcPr>
            <w:tcW w:w="2601" w:type="dxa"/>
            <w:gridSpan w:val="2"/>
            <w:tcBorders>
              <w:tl2br w:val="nil"/>
              <w:tr2bl w:val="nil"/>
            </w:tcBorders>
            <w:vAlign w:val="center"/>
          </w:tcPr>
          <w:p w14:paraId="1BBCBC3F"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公司性质</w:t>
            </w:r>
          </w:p>
        </w:tc>
        <w:tc>
          <w:tcPr>
            <w:tcW w:w="3420" w:type="dxa"/>
            <w:gridSpan w:val="3"/>
            <w:tcBorders>
              <w:tl2br w:val="nil"/>
              <w:tr2bl w:val="nil"/>
            </w:tcBorders>
            <w:vAlign w:val="center"/>
          </w:tcPr>
          <w:p w14:paraId="328E7888"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w:t>
            </w:r>
            <w:r>
              <w:rPr>
                <w:rFonts w:asciiTheme="minorHAnsi" w:eastAsia="仿宋" w:hAnsiTheme="minorHAnsi" w:cstheme="minorBidi" w:hint="eastAsia"/>
                <w:sz w:val="24"/>
              </w:rPr>
              <w:t>国有控股</w:t>
            </w:r>
            <w:r>
              <w:rPr>
                <w:rFonts w:asciiTheme="minorHAnsi" w:eastAsia="仿宋" w:hAnsiTheme="minorHAnsi" w:cstheme="minorBidi" w:hint="eastAsia"/>
                <w:sz w:val="24"/>
              </w:rPr>
              <w:t xml:space="preserve"> </w:t>
            </w:r>
          </w:p>
          <w:p w14:paraId="1EB2C35D"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sym w:font="Wingdings 2" w:char="0052"/>
            </w:r>
            <w:r>
              <w:rPr>
                <w:rFonts w:asciiTheme="minorHAnsi" w:eastAsia="仿宋" w:hAnsiTheme="minorHAnsi" w:cstheme="minorBidi" w:hint="eastAsia"/>
                <w:sz w:val="24"/>
              </w:rPr>
              <w:t>民营控股</w:t>
            </w:r>
          </w:p>
          <w:p w14:paraId="4AFD84FA"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w:t>
            </w:r>
            <w:r>
              <w:rPr>
                <w:rFonts w:asciiTheme="minorHAnsi" w:eastAsia="仿宋" w:hAnsiTheme="minorHAnsi" w:cstheme="minorBidi" w:hint="eastAsia"/>
                <w:sz w:val="24"/>
              </w:rPr>
              <w:t>外商投资</w:t>
            </w:r>
          </w:p>
        </w:tc>
        <w:tc>
          <w:tcPr>
            <w:tcW w:w="1548" w:type="dxa"/>
            <w:tcBorders>
              <w:tl2br w:val="nil"/>
              <w:tr2bl w:val="nil"/>
            </w:tcBorders>
            <w:vAlign w:val="center"/>
          </w:tcPr>
          <w:p w14:paraId="7AE33B84"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是否上市</w:t>
            </w:r>
          </w:p>
          <w:p w14:paraId="7A6F28D7"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b/>
                <w:bCs/>
                <w:sz w:val="24"/>
              </w:rPr>
              <w:t>（含新三板）</w:t>
            </w:r>
          </w:p>
        </w:tc>
        <w:tc>
          <w:tcPr>
            <w:tcW w:w="1485" w:type="dxa"/>
            <w:gridSpan w:val="2"/>
            <w:tcBorders>
              <w:tl2br w:val="nil"/>
              <w:tr2bl w:val="nil"/>
            </w:tcBorders>
            <w:vAlign w:val="center"/>
          </w:tcPr>
          <w:p w14:paraId="157EC3E8"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w:t>
            </w:r>
            <w:r>
              <w:rPr>
                <w:rFonts w:asciiTheme="minorHAnsi" w:eastAsia="仿宋" w:hAnsiTheme="minorHAnsi" w:cstheme="minorBidi" w:hint="eastAsia"/>
                <w:sz w:val="24"/>
              </w:rPr>
              <w:t>是</w:t>
            </w:r>
            <w:r>
              <w:rPr>
                <w:rFonts w:asciiTheme="minorHAnsi" w:eastAsia="仿宋" w:hAnsiTheme="minorHAnsi" w:cstheme="minorBidi" w:hint="eastAsia"/>
                <w:sz w:val="24"/>
              </w:rPr>
              <w:t xml:space="preserve"> </w:t>
            </w:r>
            <w:r>
              <w:rPr>
                <w:rFonts w:asciiTheme="minorHAnsi" w:eastAsia="仿宋" w:hAnsiTheme="minorHAnsi" w:cstheme="minorBidi" w:hint="eastAsia"/>
                <w:color w:val="000000" w:themeColor="text1"/>
                <w:sz w:val="24"/>
                <w:szCs w:val="24"/>
              </w:rPr>
              <w:sym w:font="Wingdings 2" w:char="0052"/>
            </w:r>
            <w:r>
              <w:rPr>
                <w:rFonts w:asciiTheme="minorHAnsi" w:eastAsia="仿宋" w:hAnsiTheme="minorHAnsi" w:cstheme="minorBidi" w:hint="eastAsia"/>
                <w:sz w:val="24"/>
              </w:rPr>
              <w:t>否</w:t>
            </w:r>
          </w:p>
        </w:tc>
      </w:tr>
      <w:tr w:rsidR="008E5566" w14:paraId="0703CA30" w14:textId="77777777">
        <w:trPr>
          <w:cantSplit/>
          <w:trHeight w:val="346"/>
        </w:trPr>
        <w:tc>
          <w:tcPr>
            <w:tcW w:w="2601" w:type="dxa"/>
            <w:gridSpan w:val="2"/>
            <w:tcBorders>
              <w:tl2br w:val="nil"/>
              <w:tr2bl w:val="nil"/>
            </w:tcBorders>
            <w:vAlign w:val="center"/>
          </w:tcPr>
          <w:p w14:paraId="7D7B9885"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已取证情况</w:t>
            </w:r>
          </w:p>
        </w:tc>
        <w:tc>
          <w:tcPr>
            <w:tcW w:w="6453" w:type="dxa"/>
            <w:gridSpan w:val="6"/>
            <w:tcBorders>
              <w:tl2br w:val="nil"/>
              <w:tr2bl w:val="nil"/>
            </w:tcBorders>
            <w:vAlign w:val="center"/>
          </w:tcPr>
          <w:p w14:paraId="099728C5"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系统自动显示，不需要企业填写</w:t>
            </w:r>
          </w:p>
        </w:tc>
      </w:tr>
      <w:tr w:rsidR="008E5566" w14:paraId="1EA4652A" w14:textId="77777777">
        <w:trPr>
          <w:cantSplit/>
          <w:trHeight w:val="346"/>
        </w:trPr>
        <w:tc>
          <w:tcPr>
            <w:tcW w:w="2601" w:type="dxa"/>
            <w:gridSpan w:val="2"/>
            <w:vMerge w:val="restart"/>
            <w:tcBorders>
              <w:tl2br w:val="nil"/>
              <w:tr2bl w:val="nil"/>
            </w:tcBorders>
            <w:vAlign w:val="center"/>
          </w:tcPr>
          <w:p w14:paraId="377044E4"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法定代表人</w:t>
            </w:r>
          </w:p>
        </w:tc>
        <w:tc>
          <w:tcPr>
            <w:tcW w:w="606" w:type="dxa"/>
            <w:tcBorders>
              <w:right w:val="single" w:sz="4" w:space="0" w:color="auto"/>
              <w:tl2br w:val="nil"/>
              <w:tr2bl w:val="nil"/>
            </w:tcBorders>
            <w:vAlign w:val="center"/>
          </w:tcPr>
          <w:p w14:paraId="690FB42B"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姓名</w:t>
            </w:r>
          </w:p>
        </w:tc>
        <w:tc>
          <w:tcPr>
            <w:tcW w:w="1626" w:type="dxa"/>
            <w:tcBorders>
              <w:left w:val="single" w:sz="4" w:space="0" w:color="auto"/>
              <w:tl2br w:val="nil"/>
              <w:tr2bl w:val="nil"/>
            </w:tcBorders>
            <w:vAlign w:val="center"/>
          </w:tcPr>
          <w:p w14:paraId="1A7FD18E"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张三</w:t>
            </w:r>
          </w:p>
        </w:tc>
        <w:tc>
          <w:tcPr>
            <w:tcW w:w="1188" w:type="dxa"/>
            <w:tcBorders>
              <w:tl2br w:val="nil"/>
              <w:tr2bl w:val="nil"/>
            </w:tcBorders>
            <w:vAlign w:val="center"/>
          </w:tcPr>
          <w:p w14:paraId="3496F8B2"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证件类型</w:t>
            </w:r>
          </w:p>
        </w:tc>
        <w:tc>
          <w:tcPr>
            <w:tcW w:w="3033" w:type="dxa"/>
            <w:gridSpan w:val="3"/>
            <w:tcBorders>
              <w:tl2br w:val="nil"/>
              <w:tr2bl w:val="nil"/>
            </w:tcBorders>
            <w:vAlign w:val="center"/>
          </w:tcPr>
          <w:p w14:paraId="1ECFA2C7"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color w:val="000000" w:themeColor="text1"/>
                <w:sz w:val="24"/>
                <w:szCs w:val="24"/>
              </w:rPr>
              <w:t>身份证</w:t>
            </w:r>
          </w:p>
        </w:tc>
      </w:tr>
      <w:tr w:rsidR="008E5566" w14:paraId="776B5418" w14:textId="77777777">
        <w:trPr>
          <w:cantSplit/>
          <w:trHeight w:val="346"/>
        </w:trPr>
        <w:tc>
          <w:tcPr>
            <w:tcW w:w="2601" w:type="dxa"/>
            <w:gridSpan w:val="2"/>
            <w:vMerge/>
            <w:tcBorders>
              <w:tl2br w:val="nil"/>
              <w:tr2bl w:val="nil"/>
            </w:tcBorders>
            <w:vAlign w:val="center"/>
          </w:tcPr>
          <w:p w14:paraId="23C9D0EE" w14:textId="77777777" w:rsidR="008E5566" w:rsidRDefault="008E5566">
            <w:pPr>
              <w:spacing w:line="240" w:lineRule="auto"/>
              <w:ind w:firstLineChars="0" w:firstLine="0"/>
              <w:rPr>
                <w:rFonts w:asciiTheme="minorHAnsi" w:eastAsia="仿宋" w:hAnsiTheme="minorHAnsi" w:cstheme="minorBidi"/>
                <w:b/>
                <w:bCs/>
                <w:sz w:val="24"/>
              </w:rPr>
            </w:pPr>
          </w:p>
        </w:tc>
        <w:tc>
          <w:tcPr>
            <w:tcW w:w="606" w:type="dxa"/>
            <w:tcBorders>
              <w:right w:val="single" w:sz="4" w:space="0" w:color="auto"/>
              <w:tl2br w:val="nil"/>
              <w:tr2bl w:val="nil"/>
            </w:tcBorders>
            <w:vAlign w:val="center"/>
          </w:tcPr>
          <w:p w14:paraId="1060F7AE"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证件</w:t>
            </w:r>
          </w:p>
        </w:tc>
        <w:tc>
          <w:tcPr>
            <w:tcW w:w="5847" w:type="dxa"/>
            <w:gridSpan w:val="5"/>
            <w:tcBorders>
              <w:left w:val="single" w:sz="4" w:space="0" w:color="auto"/>
              <w:tl2br w:val="nil"/>
              <w:tr2bl w:val="nil"/>
            </w:tcBorders>
            <w:vAlign w:val="center"/>
          </w:tcPr>
          <w:p w14:paraId="730A910B" w14:textId="77777777" w:rsidR="008E5566" w:rsidRDefault="00000000">
            <w:pPr>
              <w:spacing w:line="240" w:lineRule="auto"/>
              <w:ind w:firstLineChars="0" w:firstLine="0"/>
              <w:rPr>
                <w:rFonts w:ascii="仿宋" w:eastAsia="仿宋" w:hAnsi="仿宋" w:cs="仿宋"/>
                <w:bCs/>
                <w:color w:val="000000"/>
                <w:sz w:val="22"/>
              </w:rPr>
            </w:pPr>
            <w:r>
              <w:rPr>
                <w:rFonts w:ascii="仿宋" w:eastAsia="仿宋" w:hAnsi="仿宋" w:cs="仿宋" w:hint="eastAsia"/>
                <w:bCs/>
                <w:color w:val="000000"/>
                <w:sz w:val="22"/>
              </w:rPr>
              <w:t>上</w:t>
            </w:r>
            <w:proofErr w:type="gramStart"/>
            <w:r>
              <w:rPr>
                <w:rFonts w:ascii="仿宋" w:eastAsia="仿宋" w:hAnsi="仿宋" w:cs="仿宋" w:hint="eastAsia"/>
                <w:bCs/>
                <w:color w:val="000000"/>
                <w:sz w:val="22"/>
              </w:rPr>
              <w:t>传材料</w:t>
            </w:r>
            <w:proofErr w:type="gramEnd"/>
          </w:p>
        </w:tc>
      </w:tr>
      <w:tr w:rsidR="008E5566" w14:paraId="7DB3048E" w14:textId="77777777">
        <w:trPr>
          <w:cantSplit/>
          <w:trHeight w:val="346"/>
        </w:trPr>
        <w:tc>
          <w:tcPr>
            <w:tcW w:w="2601" w:type="dxa"/>
            <w:gridSpan w:val="2"/>
            <w:vMerge/>
            <w:tcBorders>
              <w:tl2br w:val="nil"/>
              <w:tr2bl w:val="nil"/>
            </w:tcBorders>
            <w:vAlign w:val="center"/>
          </w:tcPr>
          <w:p w14:paraId="6B861BB8" w14:textId="77777777" w:rsidR="008E5566" w:rsidRDefault="008E5566">
            <w:pPr>
              <w:spacing w:line="240" w:lineRule="auto"/>
              <w:ind w:firstLineChars="0" w:firstLine="0"/>
              <w:rPr>
                <w:rFonts w:asciiTheme="minorHAnsi" w:eastAsia="仿宋" w:hAnsiTheme="minorHAnsi" w:cstheme="minorBidi"/>
                <w:b/>
                <w:bCs/>
                <w:sz w:val="24"/>
              </w:rPr>
            </w:pPr>
          </w:p>
        </w:tc>
        <w:tc>
          <w:tcPr>
            <w:tcW w:w="606" w:type="dxa"/>
            <w:tcBorders>
              <w:right w:val="single" w:sz="4" w:space="0" w:color="auto"/>
              <w:tl2br w:val="nil"/>
              <w:tr2bl w:val="nil"/>
            </w:tcBorders>
            <w:vAlign w:val="center"/>
          </w:tcPr>
          <w:p w14:paraId="12E25D8E"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电话</w:t>
            </w:r>
          </w:p>
        </w:tc>
        <w:tc>
          <w:tcPr>
            <w:tcW w:w="1626" w:type="dxa"/>
            <w:tcBorders>
              <w:left w:val="single" w:sz="4" w:space="0" w:color="auto"/>
              <w:right w:val="single" w:sz="4" w:space="0" w:color="auto"/>
              <w:tl2br w:val="nil"/>
              <w:tr2bl w:val="nil"/>
            </w:tcBorders>
            <w:vAlign w:val="center"/>
          </w:tcPr>
          <w:p w14:paraId="112BBFDE" w14:textId="77777777" w:rsidR="008E5566" w:rsidRDefault="00000000">
            <w:pPr>
              <w:spacing w:line="240" w:lineRule="auto"/>
              <w:ind w:firstLineChars="0" w:firstLine="0"/>
              <w:rPr>
                <w:rFonts w:asciiTheme="minorHAnsi" w:eastAsia="仿宋" w:hAnsiTheme="minorHAnsi" w:cstheme="minorBidi"/>
                <w:sz w:val="24"/>
              </w:rPr>
            </w:pPr>
            <w:r>
              <w:rPr>
                <w:rFonts w:ascii="仿宋" w:eastAsia="仿宋" w:hAnsi="仿宋" w:cs="仿宋" w:hint="eastAsia"/>
                <w:bCs/>
                <w:color w:val="000000"/>
                <w:sz w:val="22"/>
              </w:rPr>
              <w:t>189XXXXXXXX</w:t>
            </w:r>
          </w:p>
        </w:tc>
        <w:tc>
          <w:tcPr>
            <w:tcW w:w="1188" w:type="dxa"/>
            <w:tcBorders>
              <w:left w:val="single" w:sz="4" w:space="0" w:color="auto"/>
              <w:tl2br w:val="nil"/>
              <w:tr2bl w:val="nil"/>
            </w:tcBorders>
            <w:vAlign w:val="center"/>
          </w:tcPr>
          <w:p w14:paraId="566C72BA"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证件号码</w:t>
            </w:r>
          </w:p>
        </w:tc>
        <w:tc>
          <w:tcPr>
            <w:tcW w:w="3033" w:type="dxa"/>
            <w:gridSpan w:val="3"/>
            <w:tcBorders>
              <w:tl2br w:val="nil"/>
              <w:tr2bl w:val="nil"/>
            </w:tcBorders>
            <w:vAlign w:val="center"/>
          </w:tcPr>
          <w:p w14:paraId="197A2390" w14:textId="77777777" w:rsidR="008E5566" w:rsidRDefault="00000000">
            <w:pPr>
              <w:spacing w:line="240" w:lineRule="auto"/>
              <w:ind w:firstLineChars="0" w:firstLine="0"/>
              <w:rPr>
                <w:rFonts w:asciiTheme="minorHAnsi" w:eastAsia="仿宋" w:hAnsiTheme="minorHAnsi" w:cstheme="minorBidi"/>
                <w:sz w:val="24"/>
              </w:rPr>
            </w:pPr>
            <w:r>
              <w:rPr>
                <w:rFonts w:ascii="仿宋" w:eastAsia="仿宋" w:hAnsi="仿宋" w:cs="仿宋" w:hint="eastAsia"/>
                <w:bCs/>
                <w:color w:val="000000"/>
                <w:sz w:val="22"/>
              </w:rPr>
              <w:t>110XXX2017XXXX1111</w:t>
            </w:r>
          </w:p>
        </w:tc>
      </w:tr>
      <w:tr w:rsidR="008E5566" w14:paraId="4422AD3C" w14:textId="77777777">
        <w:trPr>
          <w:cantSplit/>
          <w:trHeight w:val="346"/>
        </w:trPr>
        <w:tc>
          <w:tcPr>
            <w:tcW w:w="2601" w:type="dxa"/>
            <w:gridSpan w:val="2"/>
            <w:vMerge/>
            <w:tcBorders>
              <w:tl2br w:val="nil"/>
              <w:tr2bl w:val="nil"/>
            </w:tcBorders>
            <w:vAlign w:val="center"/>
          </w:tcPr>
          <w:p w14:paraId="57C2B318" w14:textId="77777777" w:rsidR="008E5566" w:rsidRDefault="008E5566">
            <w:pPr>
              <w:spacing w:line="240" w:lineRule="auto"/>
              <w:ind w:firstLineChars="0" w:firstLine="0"/>
              <w:rPr>
                <w:rFonts w:asciiTheme="minorHAnsi" w:eastAsia="仿宋" w:hAnsiTheme="minorHAnsi" w:cstheme="minorBidi"/>
                <w:b/>
                <w:bCs/>
                <w:sz w:val="24"/>
              </w:rPr>
            </w:pPr>
          </w:p>
        </w:tc>
        <w:tc>
          <w:tcPr>
            <w:tcW w:w="6453" w:type="dxa"/>
            <w:gridSpan w:val="6"/>
            <w:tcBorders>
              <w:tl2br w:val="nil"/>
              <w:tr2bl w:val="nil"/>
            </w:tcBorders>
            <w:vAlign w:val="center"/>
          </w:tcPr>
          <w:p w14:paraId="635D9521" w14:textId="77777777" w:rsidR="008E5566" w:rsidRDefault="00000000">
            <w:pPr>
              <w:autoSpaceDE w:val="0"/>
              <w:autoSpaceDN w:val="0"/>
              <w:adjustRightInd w:val="0"/>
              <w:spacing w:line="240" w:lineRule="auto"/>
              <w:ind w:firstLineChars="0" w:firstLine="0"/>
              <w:jc w:val="left"/>
              <w:rPr>
                <w:rFonts w:ascii="仿宋" w:eastAsia="仿宋" w:hAnsi="仿宋" w:cs="仿宋"/>
                <w:bCs/>
                <w:color w:val="000000"/>
                <w:sz w:val="22"/>
              </w:rPr>
            </w:pPr>
            <w:r>
              <w:rPr>
                <w:rFonts w:ascii="宋体" w:eastAsia="宋体" w:hAnsi="宋体" w:cs="宋体" w:hint="eastAsia"/>
                <w:color w:val="FF0000"/>
                <w:sz w:val="21"/>
                <w:szCs w:val="21"/>
                <w:lang w:bidi="ar"/>
              </w:rPr>
              <w:t>常见错误：</w:t>
            </w:r>
          </w:p>
          <w:p w14:paraId="182F0508" w14:textId="77777777" w:rsidR="008E5566" w:rsidRDefault="00000000">
            <w:pPr>
              <w:numPr>
                <w:ilvl w:val="0"/>
                <w:numId w:val="19"/>
              </w:numPr>
              <w:spacing w:line="240" w:lineRule="auto"/>
              <w:ind w:firstLineChars="0" w:firstLine="0"/>
              <w:rPr>
                <w:rFonts w:ascii="宋体" w:eastAsia="宋体"/>
                <w:color w:val="FF0000"/>
                <w:sz w:val="21"/>
                <w:szCs w:val="21"/>
                <w:lang w:bidi="ar"/>
              </w:rPr>
            </w:pPr>
            <w:r>
              <w:rPr>
                <w:rFonts w:ascii="宋体" w:eastAsia="宋体" w:hint="eastAsia"/>
                <w:color w:val="FF0000"/>
                <w:sz w:val="21"/>
                <w:szCs w:val="21"/>
                <w:lang w:bidi="ar"/>
              </w:rPr>
              <w:t>姓名与企业法人营业执照上载明的不一致</w:t>
            </w:r>
          </w:p>
          <w:p w14:paraId="5EE0C8EA" w14:textId="77777777" w:rsidR="008E5566" w:rsidRDefault="00000000">
            <w:pPr>
              <w:numPr>
                <w:ilvl w:val="0"/>
                <w:numId w:val="19"/>
              </w:numPr>
              <w:spacing w:line="240" w:lineRule="auto"/>
              <w:ind w:firstLineChars="0" w:firstLine="0"/>
              <w:rPr>
                <w:rFonts w:ascii="宋体" w:eastAsia="宋体"/>
                <w:color w:val="FF0000"/>
                <w:sz w:val="21"/>
                <w:szCs w:val="21"/>
                <w:lang w:bidi="ar"/>
              </w:rPr>
            </w:pPr>
            <w:r>
              <w:rPr>
                <w:rFonts w:ascii="宋体" w:eastAsia="宋体" w:hint="eastAsia"/>
                <w:color w:val="FF0000"/>
                <w:sz w:val="21"/>
                <w:szCs w:val="21"/>
                <w:lang w:bidi="ar"/>
              </w:rPr>
              <w:t>人员身份证复印件图片过于模糊、缺少背面或已过有效期</w:t>
            </w:r>
          </w:p>
          <w:p w14:paraId="70889E02" w14:textId="77777777" w:rsidR="008E5566" w:rsidRDefault="00000000">
            <w:pPr>
              <w:spacing w:line="240" w:lineRule="auto"/>
              <w:ind w:firstLineChars="0" w:firstLine="0"/>
              <w:rPr>
                <w:rFonts w:ascii="仿宋" w:eastAsia="仿宋" w:hAnsi="仿宋" w:cs="仿宋"/>
                <w:bCs/>
                <w:color w:val="000000"/>
                <w:sz w:val="22"/>
              </w:rPr>
            </w:pPr>
            <w:r>
              <w:rPr>
                <w:rFonts w:ascii="宋体" w:eastAsia="宋体" w:hint="eastAsia"/>
                <w:color w:val="FF0000"/>
                <w:sz w:val="21"/>
                <w:szCs w:val="21"/>
                <w:lang w:bidi="ar"/>
              </w:rPr>
              <w:t>3、身份证号与法定代表人身份证上载明的号码不一致</w:t>
            </w:r>
          </w:p>
        </w:tc>
      </w:tr>
      <w:tr w:rsidR="008E5566" w14:paraId="02A32A0A" w14:textId="77777777">
        <w:trPr>
          <w:cantSplit/>
          <w:trHeight w:val="346"/>
        </w:trPr>
        <w:tc>
          <w:tcPr>
            <w:tcW w:w="2601" w:type="dxa"/>
            <w:gridSpan w:val="2"/>
            <w:tcBorders>
              <w:tl2br w:val="nil"/>
              <w:tr2bl w:val="nil"/>
            </w:tcBorders>
            <w:vAlign w:val="center"/>
          </w:tcPr>
          <w:p w14:paraId="015CB00A"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公司章程</w:t>
            </w:r>
          </w:p>
        </w:tc>
        <w:tc>
          <w:tcPr>
            <w:tcW w:w="6453" w:type="dxa"/>
            <w:gridSpan w:val="6"/>
            <w:tcBorders>
              <w:tl2br w:val="nil"/>
              <w:tr2bl w:val="nil"/>
            </w:tcBorders>
            <w:vAlign w:val="center"/>
          </w:tcPr>
          <w:p w14:paraId="5BDA2FEB"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上传扫描件</w:t>
            </w:r>
          </w:p>
          <w:p w14:paraId="5C6D44BB" w14:textId="77777777" w:rsidR="008E5566" w:rsidRDefault="00000000">
            <w:pPr>
              <w:autoSpaceDE w:val="0"/>
              <w:autoSpaceDN w:val="0"/>
              <w:adjustRightInd w:val="0"/>
              <w:spacing w:line="240" w:lineRule="auto"/>
              <w:ind w:firstLineChars="0" w:firstLine="0"/>
              <w:jc w:val="left"/>
              <w:rPr>
                <w:rFonts w:ascii="仿宋" w:eastAsia="仿宋" w:hAnsi="仿宋" w:cs="仿宋"/>
                <w:bCs/>
                <w:color w:val="000000"/>
                <w:sz w:val="22"/>
              </w:rPr>
            </w:pPr>
            <w:r>
              <w:rPr>
                <w:rFonts w:ascii="宋体" w:eastAsia="宋体" w:hAnsi="宋体" w:cs="宋体" w:hint="eastAsia"/>
                <w:color w:val="FF0000"/>
                <w:sz w:val="21"/>
                <w:szCs w:val="21"/>
                <w:lang w:bidi="ar"/>
              </w:rPr>
              <w:t>常见错误：</w:t>
            </w:r>
          </w:p>
          <w:p w14:paraId="66F290A0" w14:textId="77777777" w:rsidR="008E5566" w:rsidRDefault="00000000">
            <w:pPr>
              <w:spacing w:line="240" w:lineRule="auto"/>
              <w:ind w:firstLineChars="0" w:firstLine="0"/>
              <w:rPr>
                <w:rFonts w:asciiTheme="minorHAnsi" w:eastAsia="仿宋" w:hAnsiTheme="minorHAnsi" w:cstheme="minorBidi"/>
                <w:sz w:val="24"/>
              </w:rPr>
            </w:pPr>
            <w:r>
              <w:rPr>
                <w:rFonts w:ascii="宋体" w:eastAsia="宋体" w:hint="eastAsia"/>
                <w:color w:val="FF0000"/>
                <w:sz w:val="21"/>
                <w:szCs w:val="21"/>
                <w:lang w:bidi="ar"/>
              </w:rPr>
              <w:t>未加盖工商局档案查询章</w:t>
            </w:r>
          </w:p>
        </w:tc>
      </w:tr>
      <w:tr w:rsidR="008E5566" w14:paraId="26B05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
        </w:trPr>
        <w:tc>
          <w:tcPr>
            <w:tcW w:w="709" w:type="dxa"/>
            <w:vMerge w:val="restart"/>
            <w:shd w:val="clear" w:color="auto" w:fill="auto"/>
            <w:vAlign w:val="center"/>
          </w:tcPr>
          <w:p w14:paraId="489061ED" w14:textId="77777777" w:rsidR="008E5566" w:rsidRDefault="00000000">
            <w:pPr>
              <w:spacing w:line="240" w:lineRule="auto"/>
              <w:ind w:firstLineChars="0" w:firstLine="0"/>
              <w:rPr>
                <w:rFonts w:asciiTheme="minorHAnsi" w:eastAsia="仿宋" w:hAnsiTheme="minorHAnsi" w:cstheme="minorBidi"/>
                <w:b/>
                <w:bCs/>
                <w:sz w:val="24"/>
              </w:rPr>
            </w:pPr>
            <w:r>
              <w:rPr>
                <w:rFonts w:asciiTheme="minorHAnsi" w:eastAsia="仿宋" w:hAnsiTheme="minorHAnsi" w:cstheme="minorBidi" w:hint="eastAsia"/>
                <w:b/>
                <w:bCs/>
                <w:sz w:val="24"/>
              </w:rPr>
              <w:t>股东追溯是否涉及外资</w:t>
            </w:r>
          </w:p>
          <w:p w14:paraId="6609A5F4" w14:textId="77777777" w:rsidR="008E5566" w:rsidRDefault="008E5566">
            <w:pPr>
              <w:spacing w:line="240" w:lineRule="auto"/>
              <w:ind w:firstLineChars="0" w:firstLine="0"/>
              <w:rPr>
                <w:rFonts w:asciiTheme="minorHAnsi" w:eastAsia="仿宋" w:hAnsiTheme="minorHAnsi" w:cstheme="minorBidi"/>
                <w:b/>
                <w:bCs/>
                <w:sz w:val="24"/>
              </w:rPr>
            </w:pPr>
          </w:p>
          <w:p w14:paraId="1B305EDB" w14:textId="77777777" w:rsidR="008E5566" w:rsidRDefault="008E5566">
            <w:pPr>
              <w:spacing w:line="240" w:lineRule="auto"/>
              <w:ind w:firstLineChars="0" w:firstLine="0"/>
              <w:rPr>
                <w:rFonts w:asciiTheme="minorHAnsi" w:eastAsia="仿宋" w:hAnsiTheme="minorHAnsi" w:cstheme="minorBidi"/>
                <w:b/>
                <w:bCs/>
                <w:sz w:val="24"/>
              </w:rPr>
            </w:pPr>
          </w:p>
        </w:tc>
        <w:tc>
          <w:tcPr>
            <w:tcW w:w="1892" w:type="dxa"/>
            <w:shd w:val="clear" w:color="auto" w:fill="auto"/>
            <w:vAlign w:val="center"/>
          </w:tcPr>
          <w:p w14:paraId="29B3A98A" w14:textId="77777777" w:rsidR="008E5566" w:rsidRDefault="008E5566">
            <w:pPr>
              <w:spacing w:line="240" w:lineRule="auto"/>
              <w:ind w:firstLine="480"/>
              <w:rPr>
                <w:rFonts w:asciiTheme="minorHAnsi" w:eastAsia="仿宋" w:hAnsiTheme="minorHAnsi" w:cstheme="minorBidi"/>
                <w:sz w:val="24"/>
              </w:rPr>
            </w:pPr>
          </w:p>
          <w:p w14:paraId="6C7BCC87" w14:textId="77777777" w:rsidR="008E5566" w:rsidRDefault="00000000">
            <w:pPr>
              <w:spacing w:line="240" w:lineRule="auto"/>
              <w:ind w:firstLineChars="0" w:firstLine="0"/>
              <w:rPr>
                <w:rFonts w:asciiTheme="minorHAnsi" w:eastAsia="仿宋" w:hAnsiTheme="minorHAnsi" w:cstheme="minorBidi"/>
                <w:b/>
                <w:bCs/>
                <w:sz w:val="24"/>
              </w:rPr>
            </w:pPr>
            <w:r>
              <w:rPr>
                <w:rFonts w:ascii="宋体" w:eastAsia="仿宋" w:hAnsi="宋体" w:cstheme="minorBidi" w:hint="eastAsia"/>
                <w:color w:val="000000" w:themeColor="text1"/>
                <w:sz w:val="24"/>
                <w:szCs w:val="24"/>
              </w:rPr>
              <w:sym w:font="Wingdings 2" w:char="0052"/>
            </w:r>
            <w:proofErr w:type="gramStart"/>
            <w:r>
              <w:rPr>
                <w:rFonts w:asciiTheme="minorHAnsi" w:eastAsia="仿宋" w:hAnsiTheme="minorHAnsi" w:cstheme="minorBidi" w:hint="eastAsia"/>
                <w:b/>
                <w:bCs/>
                <w:sz w:val="24"/>
              </w:rPr>
              <w:t>无外资</w:t>
            </w:r>
            <w:proofErr w:type="gramEnd"/>
            <w:r>
              <w:rPr>
                <w:rFonts w:asciiTheme="minorHAnsi" w:eastAsia="仿宋" w:hAnsiTheme="minorHAnsi" w:cstheme="minorBidi" w:hint="eastAsia"/>
                <w:b/>
                <w:bCs/>
                <w:sz w:val="24"/>
              </w:rPr>
              <w:t>成分</w:t>
            </w:r>
          </w:p>
        </w:tc>
        <w:tc>
          <w:tcPr>
            <w:tcW w:w="6453" w:type="dxa"/>
            <w:gridSpan w:val="6"/>
            <w:shd w:val="clear" w:color="auto" w:fill="auto"/>
            <w:vAlign w:val="center"/>
          </w:tcPr>
          <w:p w14:paraId="64623620" w14:textId="77777777" w:rsidR="008E5566" w:rsidRDefault="00000000">
            <w:pPr>
              <w:spacing w:line="240" w:lineRule="auto"/>
              <w:ind w:firstLineChars="0" w:firstLine="0"/>
              <w:jc w:val="center"/>
              <w:rPr>
                <w:rFonts w:asciiTheme="minorHAnsi" w:eastAsia="仿宋" w:hAnsiTheme="minorHAnsi" w:cstheme="minorBidi"/>
                <w:b/>
                <w:bCs/>
                <w:sz w:val="24"/>
              </w:rPr>
            </w:pPr>
            <w:r>
              <w:rPr>
                <w:rFonts w:asciiTheme="minorHAnsi" w:eastAsia="仿宋" w:hAnsiTheme="minorHAnsi" w:cstheme="minorBidi" w:hint="eastAsia"/>
                <w:b/>
                <w:bCs/>
                <w:sz w:val="24"/>
              </w:rPr>
              <w:t>股东追溯不涉及外资承诺书</w:t>
            </w:r>
          </w:p>
          <w:p w14:paraId="26C356CC" w14:textId="77777777" w:rsidR="008E5566" w:rsidRDefault="00000000">
            <w:pPr>
              <w:spacing w:line="240" w:lineRule="auto"/>
              <w:ind w:firstLine="480"/>
              <w:rPr>
                <w:rFonts w:asciiTheme="minorHAnsi" w:eastAsia="仿宋" w:hAnsiTheme="minorHAnsi" w:cstheme="minorBidi"/>
                <w:sz w:val="24"/>
              </w:rPr>
            </w:pPr>
            <w:r>
              <w:rPr>
                <w:rFonts w:asciiTheme="minorHAnsi" w:eastAsia="仿宋" w:hAnsiTheme="minorHAnsi" w:cstheme="minorBidi" w:hint="eastAsia"/>
                <w:sz w:val="24"/>
              </w:rPr>
              <w:t>我公司郑重承诺，公司股东逐级追溯至任何一级股东均不含有外资成分，自觉接受、配合电信管理机构的监督管理。如以虚假承诺方式取得电信业务经营许可，我公司自觉接受电信管理部门依据《电信业务经营许可管理办法》（第</w:t>
            </w:r>
            <w:r>
              <w:rPr>
                <w:rFonts w:asciiTheme="minorHAnsi" w:eastAsia="仿宋" w:hAnsiTheme="minorHAnsi" w:cstheme="minorBidi" w:hint="eastAsia"/>
                <w:sz w:val="24"/>
              </w:rPr>
              <w:t>42</w:t>
            </w:r>
            <w:r>
              <w:rPr>
                <w:rFonts w:asciiTheme="minorHAnsi" w:eastAsia="仿宋" w:hAnsiTheme="minorHAnsi" w:cstheme="minorBidi" w:hint="eastAsia"/>
                <w:sz w:val="24"/>
              </w:rPr>
              <w:t>号令）第四十五条规定实施的行政处罚，并承担相应的法律</w:t>
            </w:r>
            <w:r>
              <w:rPr>
                <w:rFonts w:asciiTheme="minorHAnsi" w:eastAsia="仿宋" w:hAnsiTheme="minorHAnsi" w:cstheme="minorBidi" w:hint="eastAsia"/>
                <w:sz w:val="24"/>
              </w:rPr>
              <w:lastRenderedPageBreak/>
              <w:t>后果。</w:t>
            </w:r>
          </w:p>
          <w:p w14:paraId="2EE59C8A" w14:textId="77777777" w:rsidR="008E5566" w:rsidRDefault="008E5566">
            <w:pPr>
              <w:spacing w:line="240" w:lineRule="auto"/>
              <w:ind w:firstLine="480"/>
              <w:rPr>
                <w:rFonts w:asciiTheme="minorHAnsi" w:eastAsia="仿宋" w:hAnsiTheme="minorHAnsi" w:cstheme="minorBidi"/>
                <w:sz w:val="24"/>
              </w:rPr>
            </w:pPr>
          </w:p>
          <w:p w14:paraId="39B31819" w14:textId="77777777" w:rsidR="008E5566" w:rsidRDefault="00000000">
            <w:pPr>
              <w:spacing w:line="240" w:lineRule="auto"/>
              <w:ind w:firstLine="482"/>
              <w:rPr>
                <w:rFonts w:asciiTheme="minorHAnsi" w:eastAsia="仿宋" w:hAnsiTheme="minorHAnsi" w:cstheme="minorBidi"/>
                <w:sz w:val="24"/>
              </w:rPr>
            </w:pPr>
            <w:r>
              <w:rPr>
                <w:rFonts w:ascii="宋体" w:eastAsia="仿宋" w:hAnsi="宋体" w:cstheme="minorBidi" w:hint="eastAsia"/>
                <w:b/>
                <w:bCs/>
                <w:color w:val="000000" w:themeColor="text1"/>
                <w:sz w:val="24"/>
                <w:szCs w:val="24"/>
              </w:rPr>
              <w:sym w:font="Wingdings 2" w:char="0052"/>
            </w:r>
            <w:r>
              <w:rPr>
                <w:rFonts w:asciiTheme="minorHAnsi" w:eastAsia="仿宋" w:hAnsiTheme="minorHAnsi" w:cstheme="minorBidi" w:hint="eastAsia"/>
                <w:b/>
                <w:bCs/>
                <w:color w:val="000000" w:themeColor="text1"/>
                <w:sz w:val="24"/>
                <w:szCs w:val="24"/>
              </w:rPr>
              <w:t>同意</w:t>
            </w:r>
            <w:r>
              <w:rPr>
                <w:rFonts w:asciiTheme="minorHAnsi" w:eastAsia="仿宋" w:hAnsiTheme="minorHAnsi" w:cstheme="minorBidi" w:hint="eastAsia"/>
                <w:b/>
                <w:bCs/>
                <w:color w:val="000000" w:themeColor="text1"/>
                <w:sz w:val="24"/>
                <w:szCs w:val="24"/>
              </w:rPr>
              <w:t xml:space="preserve">          </w:t>
            </w:r>
            <w:r>
              <w:rPr>
                <w:rFonts w:ascii="宋体" w:eastAsia="仿宋" w:hAnsi="宋体" w:cstheme="minorBidi" w:hint="eastAsia"/>
                <w:b/>
                <w:bCs/>
                <w:color w:val="000000" w:themeColor="text1"/>
                <w:sz w:val="24"/>
                <w:szCs w:val="24"/>
              </w:rPr>
              <w:t>□</w:t>
            </w:r>
            <w:r>
              <w:rPr>
                <w:rFonts w:asciiTheme="minorHAnsi" w:eastAsia="仿宋" w:hAnsiTheme="minorHAnsi" w:cstheme="minorBidi" w:hint="eastAsia"/>
                <w:b/>
                <w:bCs/>
                <w:color w:val="000000" w:themeColor="text1"/>
                <w:sz w:val="24"/>
                <w:szCs w:val="24"/>
              </w:rPr>
              <w:t>不同意</w:t>
            </w:r>
          </w:p>
        </w:tc>
      </w:tr>
      <w:tr w:rsidR="008E5566" w14:paraId="2D660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8"/>
        </w:trPr>
        <w:tc>
          <w:tcPr>
            <w:tcW w:w="709" w:type="dxa"/>
            <w:vMerge/>
            <w:shd w:val="clear" w:color="auto" w:fill="auto"/>
            <w:vAlign w:val="center"/>
          </w:tcPr>
          <w:p w14:paraId="565C510D" w14:textId="77777777" w:rsidR="008E5566" w:rsidRDefault="008E5566">
            <w:pPr>
              <w:spacing w:line="240" w:lineRule="auto"/>
              <w:ind w:firstLineChars="0" w:firstLine="0"/>
              <w:rPr>
                <w:rFonts w:asciiTheme="minorHAnsi" w:eastAsia="仿宋" w:hAnsiTheme="minorHAnsi" w:cstheme="minorBidi"/>
                <w:b/>
                <w:bCs/>
                <w:sz w:val="24"/>
              </w:rPr>
            </w:pPr>
          </w:p>
        </w:tc>
        <w:tc>
          <w:tcPr>
            <w:tcW w:w="1892" w:type="dxa"/>
            <w:vMerge w:val="restart"/>
            <w:shd w:val="clear" w:color="auto" w:fill="auto"/>
            <w:vAlign w:val="center"/>
          </w:tcPr>
          <w:p w14:paraId="2E9E3C09" w14:textId="77777777" w:rsidR="008E5566" w:rsidRDefault="008E5566">
            <w:pPr>
              <w:spacing w:line="240" w:lineRule="auto"/>
              <w:ind w:firstLine="480"/>
              <w:rPr>
                <w:rFonts w:asciiTheme="minorHAnsi" w:eastAsia="仿宋" w:hAnsiTheme="minorHAnsi" w:cstheme="minorBidi"/>
                <w:sz w:val="24"/>
              </w:rPr>
            </w:pPr>
          </w:p>
          <w:p w14:paraId="0771F6B8" w14:textId="3E71F9B8" w:rsidR="008E5566" w:rsidRDefault="00000000">
            <w:pPr>
              <w:spacing w:line="240" w:lineRule="auto"/>
              <w:ind w:firstLineChars="0" w:firstLine="0"/>
              <w:rPr>
                <w:rFonts w:asciiTheme="minorHAnsi" w:eastAsia="仿宋" w:hAnsiTheme="minorHAnsi" w:cstheme="minorBidi"/>
                <w:b/>
                <w:bCs/>
                <w:sz w:val="24"/>
              </w:rPr>
            </w:pPr>
            <w:r>
              <w:rPr>
                <w:rFonts w:ascii="宋体" w:eastAsia="仿宋" w:hAnsi="宋体" w:cstheme="minorBidi" w:hint="eastAsia"/>
                <w:color w:val="000000" w:themeColor="text1"/>
                <w:sz w:val="24"/>
                <w:szCs w:val="24"/>
              </w:rPr>
              <w:t>□</w:t>
            </w:r>
            <w:r>
              <w:rPr>
                <w:rFonts w:asciiTheme="minorHAnsi" w:eastAsia="仿宋" w:hAnsiTheme="minorHAnsi" w:cstheme="minorBidi" w:hint="eastAsia"/>
                <w:b/>
                <w:bCs/>
                <w:sz w:val="24"/>
              </w:rPr>
              <w:t>含外资成分（</w:t>
            </w:r>
            <w:r w:rsidR="00525CE2">
              <w:rPr>
                <w:rFonts w:asciiTheme="minorHAnsi" w:eastAsia="仿宋" w:hAnsiTheme="minorHAnsi" w:cstheme="minorBidi" w:hint="eastAsia"/>
                <w:b/>
                <w:bCs/>
                <w:sz w:val="24"/>
              </w:rPr>
              <w:t>外商投资企业</w:t>
            </w:r>
            <w:r>
              <w:rPr>
                <w:rFonts w:asciiTheme="minorHAnsi" w:eastAsia="仿宋" w:hAnsiTheme="minorHAnsi" w:cstheme="minorBidi" w:hint="eastAsia"/>
                <w:b/>
                <w:bCs/>
                <w:sz w:val="24"/>
              </w:rPr>
              <w:t>）</w:t>
            </w:r>
          </w:p>
        </w:tc>
        <w:tc>
          <w:tcPr>
            <w:tcW w:w="6453" w:type="dxa"/>
            <w:gridSpan w:val="6"/>
            <w:shd w:val="clear" w:color="auto" w:fill="auto"/>
            <w:vAlign w:val="center"/>
          </w:tcPr>
          <w:p w14:paraId="3A12B554"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上传《外商投资经营电信业务审定意见书》</w:t>
            </w:r>
            <w:r>
              <w:rPr>
                <w:rFonts w:asciiTheme="minorHAnsi" w:eastAsia="仿宋" w:hAnsiTheme="minorHAnsi" w:cstheme="minorBidi" w:hint="eastAsia"/>
                <w:sz w:val="24"/>
              </w:rPr>
              <w:t>+</w:t>
            </w:r>
            <w:r>
              <w:rPr>
                <w:rFonts w:asciiTheme="minorHAnsi" w:eastAsia="仿宋" w:hAnsiTheme="minorHAnsi" w:cstheme="minorBidi" w:hint="eastAsia"/>
                <w:sz w:val="24"/>
              </w:rPr>
              <w:t>批复</w:t>
            </w:r>
          </w:p>
          <w:p w14:paraId="7AC3321A" w14:textId="77777777" w:rsidR="008E5566" w:rsidRDefault="00000000">
            <w:pPr>
              <w:spacing w:line="240" w:lineRule="auto"/>
              <w:ind w:firstLineChars="0" w:firstLine="0"/>
              <w:rPr>
                <w:rFonts w:asciiTheme="minorHAnsi" w:eastAsia="仿宋" w:hAnsiTheme="minorHAnsi" w:cstheme="minorBidi"/>
                <w:sz w:val="24"/>
              </w:rPr>
            </w:pPr>
            <w:r>
              <w:rPr>
                <w:rFonts w:asciiTheme="minorHAnsi" w:eastAsia="仿宋" w:hAnsiTheme="minorHAnsi" w:cstheme="minorBidi" w:hint="eastAsia"/>
                <w:sz w:val="24"/>
              </w:rPr>
              <w:t>或上传《外商投资企业批准证书》</w:t>
            </w:r>
          </w:p>
        </w:tc>
      </w:tr>
      <w:tr w:rsidR="008E5566" w14:paraId="75B59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709" w:type="dxa"/>
            <w:vMerge/>
            <w:shd w:val="clear" w:color="auto" w:fill="auto"/>
            <w:vAlign w:val="center"/>
          </w:tcPr>
          <w:p w14:paraId="3D2B9F3B" w14:textId="77777777" w:rsidR="008E5566" w:rsidRDefault="008E5566">
            <w:pPr>
              <w:spacing w:line="240" w:lineRule="auto"/>
              <w:ind w:firstLineChars="0" w:firstLine="0"/>
              <w:rPr>
                <w:rFonts w:asciiTheme="minorHAnsi" w:eastAsia="仿宋" w:hAnsiTheme="minorHAnsi" w:cstheme="minorBidi"/>
                <w:sz w:val="24"/>
              </w:rPr>
            </w:pPr>
          </w:p>
        </w:tc>
        <w:tc>
          <w:tcPr>
            <w:tcW w:w="1892" w:type="dxa"/>
            <w:vMerge/>
            <w:shd w:val="clear" w:color="auto" w:fill="auto"/>
            <w:vAlign w:val="center"/>
          </w:tcPr>
          <w:p w14:paraId="4D886C68" w14:textId="77777777" w:rsidR="008E5566" w:rsidRDefault="008E5566">
            <w:pPr>
              <w:spacing w:line="240" w:lineRule="auto"/>
              <w:ind w:firstLineChars="0" w:firstLine="0"/>
              <w:rPr>
                <w:rFonts w:asciiTheme="minorHAnsi" w:eastAsia="仿宋" w:hAnsiTheme="minorHAnsi" w:cstheme="minorBidi"/>
                <w:sz w:val="24"/>
              </w:rPr>
            </w:pPr>
          </w:p>
        </w:tc>
        <w:tc>
          <w:tcPr>
            <w:tcW w:w="6453" w:type="dxa"/>
            <w:gridSpan w:val="6"/>
            <w:shd w:val="clear" w:color="auto" w:fill="auto"/>
            <w:vAlign w:val="center"/>
          </w:tcPr>
          <w:p w14:paraId="05B3A0AF" w14:textId="77777777" w:rsidR="008E5566" w:rsidRDefault="00000000">
            <w:pPr>
              <w:spacing w:line="240" w:lineRule="auto"/>
              <w:ind w:firstLineChars="0" w:firstLine="0"/>
              <w:jc w:val="center"/>
              <w:rPr>
                <w:rFonts w:asciiTheme="minorHAnsi" w:eastAsia="仿宋" w:hAnsiTheme="minorHAnsi" w:cstheme="minorBidi"/>
                <w:b/>
                <w:bCs/>
                <w:sz w:val="24"/>
              </w:rPr>
            </w:pPr>
            <w:r>
              <w:rPr>
                <w:rFonts w:asciiTheme="minorHAnsi" w:eastAsia="仿宋" w:hAnsiTheme="minorHAnsi" w:cstheme="minorBidi" w:hint="eastAsia"/>
                <w:b/>
                <w:bCs/>
                <w:sz w:val="24"/>
              </w:rPr>
              <w:t>外资股东及股比无变化承诺书</w:t>
            </w:r>
          </w:p>
          <w:p w14:paraId="57281750" w14:textId="77777777" w:rsidR="008E5566" w:rsidRDefault="00000000">
            <w:pPr>
              <w:spacing w:line="240" w:lineRule="auto"/>
              <w:ind w:firstLine="480"/>
              <w:jc w:val="left"/>
              <w:rPr>
                <w:rFonts w:asciiTheme="minorHAnsi" w:eastAsia="仿宋" w:hAnsiTheme="minorHAnsi" w:cstheme="minorBidi"/>
                <w:sz w:val="24"/>
              </w:rPr>
            </w:pPr>
            <w:r>
              <w:rPr>
                <w:rFonts w:asciiTheme="minorHAnsi" w:eastAsia="仿宋" w:hAnsiTheme="minorHAnsi" w:cstheme="minorBidi" w:hint="eastAsia"/>
                <w:sz w:val="24"/>
              </w:rPr>
              <w:t>我公司郑重承诺，公司现行股东中，所有直接及间接外资股东、股比，与申请“外商投资经营电信业务审定意见书”及“外商投资企业批准证书”（或批复）所提交的外资股东情况一致。若以虚假承诺方式取得电信业务经营许可，我公司接受电信管理部门按照《电信业务经营许可管理办法》（第</w:t>
            </w:r>
            <w:r>
              <w:rPr>
                <w:rFonts w:asciiTheme="minorHAnsi" w:eastAsia="仿宋" w:hAnsiTheme="minorHAnsi" w:cstheme="minorBidi" w:hint="eastAsia"/>
                <w:sz w:val="24"/>
              </w:rPr>
              <w:t>42</w:t>
            </w:r>
            <w:r>
              <w:rPr>
                <w:rFonts w:asciiTheme="minorHAnsi" w:eastAsia="仿宋" w:hAnsiTheme="minorHAnsi" w:cstheme="minorBidi" w:hint="eastAsia"/>
                <w:sz w:val="24"/>
              </w:rPr>
              <w:t>号令）第四十五条规定实施的相应处罚，并承担相应法律后果。</w:t>
            </w:r>
          </w:p>
          <w:p w14:paraId="38134BAD" w14:textId="77777777" w:rsidR="008E5566" w:rsidRDefault="008E5566">
            <w:pPr>
              <w:spacing w:line="240" w:lineRule="auto"/>
              <w:ind w:firstLine="480"/>
              <w:jc w:val="left"/>
              <w:rPr>
                <w:rFonts w:asciiTheme="minorHAnsi" w:eastAsia="仿宋" w:hAnsiTheme="minorHAnsi" w:cstheme="minorBidi"/>
                <w:sz w:val="24"/>
              </w:rPr>
            </w:pPr>
          </w:p>
          <w:p w14:paraId="574B101A" w14:textId="77777777" w:rsidR="008E5566" w:rsidRDefault="00000000">
            <w:pPr>
              <w:spacing w:line="240" w:lineRule="auto"/>
              <w:ind w:firstLine="482"/>
              <w:jc w:val="left"/>
              <w:rPr>
                <w:rFonts w:asciiTheme="minorHAnsi" w:eastAsia="仿宋" w:hAnsiTheme="minorHAnsi" w:cstheme="minorBidi"/>
                <w:sz w:val="24"/>
              </w:rPr>
            </w:pPr>
            <w:r>
              <w:rPr>
                <w:rFonts w:ascii="宋体" w:eastAsia="仿宋" w:hAnsi="宋体" w:cstheme="minorBidi" w:hint="eastAsia"/>
                <w:b/>
                <w:bCs/>
                <w:color w:val="000000" w:themeColor="text1"/>
                <w:sz w:val="24"/>
                <w:szCs w:val="24"/>
              </w:rPr>
              <w:t>□</w:t>
            </w:r>
            <w:r>
              <w:rPr>
                <w:rFonts w:asciiTheme="minorHAnsi" w:eastAsia="仿宋" w:hAnsiTheme="minorHAnsi" w:cstheme="minorBidi" w:hint="eastAsia"/>
                <w:b/>
                <w:bCs/>
                <w:color w:val="000000" w:themeColor="text1"/>
                <w:sz w:val="24"/>
                <w:szCs w:val="24"/>
              </w:rPr>
              <w:t>同意</w:t>
            </w:r>
            <w:r>
              <w:rPr>
                <w:rFonts w:asciiTheme="minorHAnsi" w:eastAsia="仿宋" w:hAnsiTheme="minorHAnsi" w:cstheme="minorBidi" w:hint="eastAsia"/>
                <w:b/>
                <w:bCs/>
                <w:color w:val="000000" w:themeColor="text1"/>
                <w:sz w:val="24"/>
                <w:szCs w:val="24"/>
              </w:rPr>
              <w:t xml:space="preserve">          </w:t>
            </w:r>
            <w:r>
              <w:rPr>
                <w:rFonts w:ascii="宋体" w:eastAsia="仿宋" w:hAnsi="宋体" w:cstheme="minorBidi" w:hint="eastAsia"/>
                <w:b/>
                <w:bCs/>
                <w:color w:val="000000" w:themeColor="text1"/>
                <w:sz w:val="24"/>
                <w:szCs w:val="24"/>
              </w:rPr>
              <w:t>□</w:t>
            </w:r>
            <w:r>
              <w:rPr>
                <w:rFonts w:asciiTheme="minorHAnsi" w:eastAsia="仿宋" w:hAnsiTheme="minorHAnsi" w:cstheme="minorBidi" w:hint="eastAsia"/>
                <w:b/>
                <w:bCs/>
                <w:color w:val="000000" w:themeColor="text1"/>
                <w:sz w:val="24"/>
                <w:szCs w:val="24"/>
              </w:rPr>
              <w:t>不同意</w:t>
            </w:r>
          </w:p>
        </w:tc>
      </w:tr>
      <w:tr w:rsidR="008E5566" w14:paraId="2323C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40"/>
        </w:trPr>
        <w:tc>
          <w:tcPr>
            <w:tcW w:w="9054" w:type="dxa"/>
            <w:gridSpan w:val="8"/>
            <w:shd w:val="clear" w:color="auto" w:fill="auto"/>
            <w:vAlign w:val="center"/>
          </w:tcPr>
          <w:p w14:paraId="517A72DD" w14:textId="77777777" w:rsidR="008E5566" w:rsidRDefault="00000000">
            <w:pPr>
              <w:spacing w:line="360" w:lineRule="auto"/>
              <w:ind w:firstLineChars="0" w:firstLine="0"/>
              <w:rPr>
                <w:rFonts w:asciiTheme="minorHAnsi" w:eastAsia="仿宋" w:hAnsiTheme="minorHAnsi" w:cstheme="minorBidi"/>
                <w:b/>
                <w:color w:val="000000" w:themeColor="text1"/>
                <w:sz w:val="24"/>
                <w:szCs w:val="24"/>
              </w:rPr>
            </w:pPr>
            <w:r>
              <w:rPr>
                <w:rFonts w:asciiTheme="minorHAnsi" w:eastAsia="宋体" w:hAnsiTheme="minorHAnsi" w:cstheme="minorBidi" w:hint="eastAsia"/>
                <w:b/>
                <w:sz w:val="24"/>
                <w:szCs w:val="24"/>
                <w:lang w:bidi="ar"/>
              </w:rPr>
              <w:t xml:space="preserve">                                     </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法定代表人签字：</w:t>
            </w:r>
          </w:p>
          <w:p w14:paraId="61956438" w14:textId="77777777" w:rsidR="008E5566" w:rsidRDefault="00000000">
            <w:pPr>
              <w:spacing w:line="360" w:lineRule="auto"/>
              <w:ind w:firstLineChars="0" w:firstLine="0"/>
              <w:rPr>
                <w:rFonts w:asciiTheme="minorHAnsi" w:eastAsia="仿宋" w:hAnsiTheme="minorHAnsi" w:cstheme="minorBidi"/>
                <w:b/>
                <w:color w:val="000000" w:themeColor="text1"/>
                <w:sz w:val="24"/>
                <w:szCs w:val="24"/>
              </w:rPr>
            </w:pP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（公司盖章）</w:t>
            </w:r>
          </w:p>
          <w:p w14:paraId="3B32B3AD" w14:textId="77777777" w:rsidR="008E5566" w:rsidRDefault="00000000">
            <w:pPr>
              <w:spacing w:line="240" w:lineRule="auto"/>
              <w:ind w:firstLine="482"/>
              <w:jc w:val="left"/>
              <w:rPr>
                <w:rFonts w:asciiTheme="minorHAnsi" w:eastAsia="仿宋" w:hAnsiTheme="minorHAnsi" w:cstheme="minorBidi"/>
                <w:b/>
                <w:color w:val="000000" w:themeColor="text1"/>
                <w:sz w:val="24"/>
                <w:szCs w:val="24"/>
              </w:rPr>
            </w:pP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日期：</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年</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月</w:t>
            </w:r>
            <w:r>
              <w:rPr>
                <w:rFonts w:asciiTheme="minorHAnsi" w:eastAsia="仿宋" w:hAnsiTheme="minorHAnsi" w:cstheme="minorBidi" w:hint="eastAsia"/>
                <w:b/>
                <w:color w:val="000000" w:themeColor="text1"/>
                <w:sz w:val="24"/>
                <w:szCs w:val="24"/>
              </w:rPr>
              <w:t xml:space="preserve">   </w:t>
            </w:r>
            <w:r>
              <w:rPr>
                <w:rFonts w:asciiTheme="minorHAnsi" w:eastAsia="仿宋" w:hAnsiTheme="minorHAnsi" w:cstheme="minorBidi" w:hint="eastAsia"/>
                <w:b/>
                <w:color w:val="000000" w:themeColor="text1"/>
                <w:sz w:val="24"/>
                <w:szCs w:val="24"/>
              </w:rPr>
              <w:t>日</w:t>
            </w:r>
          </w:p>
        </w:tc>
      </w:tr>
    </w:tbl>
    <w:p w14:paraId="2F79EBE7" w14:textId="77777777" w:rsidR="008E5566" w:rsidRDefault="00000000">
      <w:r>
        <w:rPr>
          <w:rFonts w:hint="eastAsia"/>
        </w:rPr>
        <w:t> </w:t>
      </w:r>
    </w:p>
    <w:p w14:paraId="735BD927" w14:textId="77777777" w:rsidR="008E5566" w:rsidRDefault="008E5566">
      <w:pPr>
        <w:sectPr w:rsidR="008E5566" w:rsidSect="00CD0186">
          <w:pgSz w:w="11906" w:h="16838"/>
          <w:pgMar w:top="1440" w:right="1800" w:bottom="1440" w:left="1800" w:header="851" w:footer="992" w:gutter="0"/>
          <w:cols w:space="425"/>
          <w:docGrid w:type="lines" w:linePitch="312"/>
        </w:sectPr>
      </w:pPr>
    </w:p>
    <w:p w14:paraId="25A69E03" w14:textId="77777777" w:rsidR="008E5566" w:rsidRDefault="00000000">
      <w:pPr>
        <w:pStyle w:val="2"/>
        <w:numPr>
          <w:ilvl w:val="0"/>
          <w:numId w:val="0"/>
        </w:numPr>
        <w:spacing w:before="156"/>
      </w:pPr>
      <w:bookmarkStart w:id="54" w:name="_Toc19742"/>
      <w:r>
        <w:rPr>
          <w:rFonts w:hint="eastAsia"/>
        </w:rPr>
        <w:lastRenderedPageBreak/>
        <w:t>附录</w:t>
      </w:r>
      <w:r w:rsidR="00583E7A">
        <w:rPr>
          <w:rFonts w:hint="eastAsia"/>
        </w:rPr>
        <w:t>五</w:t>
      </w:r>
      <w:r>
        <w:rPr>
          <w:rFonts w:hint="eastAsia"/>
        </w:rPr>
        <w:t>：电信业务经营许可证正文页样式</w:t>
      </w:r>
      <w:bookmarkEnd w:id="54"/>
    </w:p>
    <w:p w14:paraId="0408A1D9" w14:textId="77777777" w:rsidR="008E5566" w:rsidRDefault="00000000">
      <w:pPr>
        <w:ind w:firstLineChars="0" w:firstLine="0"/>
        <w:rPr>
          <w:sz w:val="21"/>
        </w:rPr>
      </w:pPr>
      <w:r>
        <w:rPr>
          <w:noProof/>
          <w:sz w:val="21"/>
        </w:rPr>
        <w:drawing>
          <wp:inline distT="0" distB="0" distL="0" distR="0" wp14:anchorId="1511FF87" wp14:editId="6E84A8E5">
            <wp:extent cx="5272405" cy="7560310"/>
            <wp:effectExtent l="0" t="0" r="444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274310" cy="7562215"/>
                    </a:xfrm>
                    <a:prstGeom prst="rect">
                      <a:avLst/>
                    </a:prstGeom>
                  </pic:spPr>
                </pic:pic>
              </a:graphicData>
            </a:graphic>
          </wp:inline>
        </w:drawing>
      </w:r>
    </w:p>
    <w:p w14:paraId="5A35C39E" w14:textId="77777777" w:rsidR="008E5566" w:rsidRDefault="00000000">
      <w:pPr>
        <w:widowControl/>
        <w:spacing w:line="240" w:lineRule="auto"/>
        <w:ind w:firstLineChars="0" w:firstLine="0"/>
        <w:jc w:val="left"/>
        <w:rPr>
          <w:sz w:val="21"/>
        </w:rPr>
      </w:pPr>
      <w:r>
        <w:rPr>
          <w:sz w:val="21"/>
        </w:rPr>
        <w:br w:type="page"/>
      </w:r>
    </w:p>
    <w:p w14:paraId="5B9E70AB" w14:textId="77777777" w:rsidR="008E5566" w:rsidRDefault="00000000" w:rsidP="00A373E3">
      <w:pPr>
        <w:pStyle w:val="2"/>
        <w:numPr>
          <w:ilvl w:val="0"/>
          <w:numId w:val="0"/>
        </w:numPr>
        <w:spacing w:before="156" w:line="560" w:lineRule="exact"/>
        <w:ind w:leftChars="200" w:left="560"/>
      </w:pPr>
      <w:bookmarkStart w:id="55" w:name="_Toc14177"/>
      <w:r>
        <w:rPr>
          <w:rFonts w:hint="eastAsia"/>
        </w:rPr>
        <w:lastRenderedPageBreak/>
        <w:t>附录</w:t>
      </w:r>
      <w:r w:rsidR="00583E7A">
        <w:rPr>
          <w:rFonts w:hint="eastAsia"/>
        </w:rPr>
        <w:t>六</w:t>
      </w:r>
      <w:r>
        <w:rPr>
          <w:rFonts w:hint="eastAsia"/>
        </w:rPr>
        <w:t>：常见问题解答</w:t>
      </w:r>
      <w:bookmarkEnd w:id="55"/>
    </w:p>
    <w:p w14:paraId="68553C04" w14:textId="77777777" w:rsidR="008E5566" w:rsidRDefault="00000000" w:rsidP="00A373E3">
      <w:pPr>
        <w:numPr>
          <w:ilvl w:val="0"/>
          <w:numId w:val="20"/>
        </w:numPr>
        <w:spacing w:line="560" w:lineRule="exact"/>
        <w:ind w:left="0" w:firstLine="560"/>
      </w:pPr>
      <w:r>
        <w:rPr>
          <w:rFonts w:hint="eastAsia"/>
        </w:rPr>
        <w:t>“告知承诺”审批试点范围？</w:t>
      </w:r>
    </w:p>
    <w:p w14:paraId="28EC54E0" w14:textId="003BC1B5" w:rsidR="008E5566" w:rsidRDefault="00000000" w:rsidP="00A373E3">
      <w:pPr>
        <w:spacing w:line="560" w:lineRule="exact"/>
      </w:pPr>
      <w:r>
        <w:rPr>
          <w:rFonts w:hint="eastAsia"/>
        </w:rPr>
        <w:t>答：</w:t>
      </w:r>
      <w:r w:rsidR="00E04D29" w:rsidRPr="00E04D29">
        <w:rPr>
          <w:rFonts w:hint="eastAsia"/>
        </w:rPr>
        <w:t>（一）</w:t>
      </w:r>
      <w:r w:rsidR="006B3510" w:rsidRPr="006B3510">
        <w:rPr>
          <w:rFonts w:hint="eastAsia"/>
        </w:rPr>
        <w:t>依法在上海、广东、天津、福建、辽宁、浙江、河南湖北、重庆、四川、陕西、海南、山东、江苏、广西、河北、云南、黑龙江、北京、湖南、安徽等</w:t>
      </w:r>
      <w:r w:rsidR="006B3510" w:rsidRPr="006B3510">
        <w:rPr>
          <w:rFonts w:hint="eastAsia"/>
        </w:rPr>
        <w:t xml:space="preserve"> 21 </w:t>
      </w:r>
      <w:proofErr w:type="gramStart"/>
      <w:r w:rsidR="006B3510" w:rsidRPr="006B3510">
        <w:rPr>
          <w:rFonts w:hint="eastAsia"/>
        </w:rPr>
        <w:t>个</w:t>
      </w:r>
      <w:proofErr w:type="gramEnd"/>
      <w:r w:rsidR="006B3510" w:rsidRPr="006B3510">
        <w:rPr>
          <w:rFonts w:hint="eastAsia"/>
        </w:rPr>
        <w:t>自由贸易试验区</w:t>
      </w:r>
      <w:r w:rsidR="006B3510" w:rsidRPr="006B3510">
        <w:rPr>
          <w:rFonts w:hint="eastAsia"/>
        </w:rPr>
        <w:t>(</w:t>
      </w:r>
      <w:proofErr w:type="gramStart"/>
      <w:r w:rsidR="006B3510" w:rsidRPr="006B3510">
        <w:rPr>
          <w:rFonts w:hint="eastAsia"/>
        </w:rPr>
        <w:t>含自由</w:t>
      </w:r>
      <w:proofErr w:type="gramEnd"/>
      <w:r w:rsidR="006B3510" w:rsidRPr="006B3510">
        <w:rPr>
          <w:rFonts w:hint="eastAsia"/>
        </w:rPr>
        <w:t>贸易试验区所在县、不设区的市、市辖区的其他区域</w:t>
      </w:r>
      <w:r w:rsidR="006B3510" w:rsidRPr="006B3510">
        <w:rPr>
          <w:rFonts w:hint="eastAsia"/>
        </w:rPr>
        <w:t>)</w:t>
      </w:r>
      <w:r w:rsidR="006B3510" w:rsidRPr="006B3510">
        <w:rPr>
          <w:rFonts w:hint="eastAsia"/>
        </w:rPr>
        <w:t>内设立的公司</w:t>
      </w:r>
      <w:r w:rsidR="006B3510" w:rsidRPr="006B3510">
        <w:rPr>
          <w:rFonts w:hint="eastAsia"/>
        </w:rPr>
        <w:t>(</w:t>
      </w:r>
      <w:r w:rsidR="006B3510" w:rsidRPr="006B3510">
        <w:rPr>
          <w:rFonts w:hint="eastAsia"/>
        </w:rPr>
        <w:t>且公司注册住所须与主要办事机构一致</w:t>
      </w:r>
      <w:r w:rsidR="006B3510" w:rsidRPr="006B3510">
        <w:rPr>
          <w:rFonts w:hint="eastAsia"/>
        </w:rPr>
        <w:t>)</w:t>
      </w:r>
      <w:r w:rsidR="006B3510" w:rsidRPr="006B3510">
        <w:rPr>
          <w:rFonts w:hint="eastAsia"/>
        </w:rPr>
        <w:t>，申请在境内经营第二类增值电信业务时，适用告知承诺审批。其中，公司注册住所变更为自由贸易试验区外等不再符合试点条件的，应退出试点</w:t>
      </w:r>
      <w:r w:rsidR="006B3510">
        <w:rPr>
          <w:rFonts w:hint="eastAsia"/>
        </w:rPr>
        <w:t>，</w:t>
      </w:r>
      <w:r w:rsidR="006B3510" w:rsidRPr="006B3510">
        <w:rPr>
          <w:rFonts w:hint="eastAsia"/>
        </w:rPr>
        <w:t>按法定程序办理许可。</w:t>
      </w:r>
    </w:p>
    <w:p w14:paraId="1673A4CA" w14:textId="59DDB58B" w:rsidR="00E04D29" w:rsidRDefault="00E04D29" w:rsidP="00A373E3">
      <w:pPr>
        <w:spacing w:line="560" w:lineRule="exact"/>
      </w:pPr>
      <w:r>
        <w:rPr>
          <w:rFonts w:hint="eastAsia"/>
        </w:rPr>
        <w:t>（二）</w:t>
      </w:r>
      <w:r w:rsidRPr="00E04D29">
        <w:rPr>
          <w:rFonts w:hint="eastAsia"/>
        </w:rPr>
        <w:t>申请者有电信业务经营违法不良记录的，不适用告知承诺审批。</w:t>
      </w:r>
    </w:p>
    <w:p w14:paraId="4272FEA9" w14:textId="2FB2F224" w:rsidR="00E04D29" w:rsidRDefault="00E04D29" w:rsidP="00A373E3">
      <w:pPr>
        <w:spacing w:line="560" w:lineRule="exact"/>
      </w:pPr>
      <w:r>
        <w:rPr>
          <w:rFonts w:hint="eastAsia"/>
        </w:rPr>
        <w:t>（三）</w:t>
      </w:r>
      <w:r w:rsidRPr="00E04D29">
        <w:rPr>
          <w:rFonts w:hint="eastAsia"/>
        </w:rPr>
        <w:t>申请者如不选择告知承诺方式，可以依法按照一般审批方式办理。通过告知承诺审批方式取得的第二类增值电信业务相关许可与一般审批方式许可效力相同。</w:t>
      </w:r>
    </w:p>
    <w:p w14:paraId="0D80CCAD" w14:textId="77777777" w:rsidR="008E5566" w:rsidRDefault="00000000" w:rsidP="00A373E3">
      <w:pPr>
        <w:numPr>
          <w:ilvl w:val="0"/>
          <w:numId w:val="20"/>
        </w:numPr>
        <w:spacing w:line="560" w:lineRule="exact"/>
        <w:ind w:left="0" w:firstLine="560"/>
      </w:pPr>
      <w:r>
        <w:rPr>
          <w:rFonts w:hint="eastAsia"/>
        </w:rPr>
        <w:t>“告知承诺”审批</w:t>
      </w:r>
      <w:proofErr w:type="gramStart"/>
      <w:r>
        <w:rPr>
          <w:rFonts w:hint="eastAsia"/>
        </w:rPr>
        <w:t>适用业务</w:t>
      </w:r>
      <w:proofErr w:type="gramEnd"/>
      <w:r>
        <w:rPr>
          <w:rFonts w:hint="eastAsia"/>
        </w:rPr>
        <w:t>范围？</w:t>
      </w:r>
    </w:p>
    <w:p w14:paraId="2138BE46" w14:textId="77777777" w:rsidR="008E5566" w:rsidRDefault="00000000" w:rsidP="00A373E3">
      <w:pPr>
        <w:spacing w:line="560" w:lineRule="exact"/>
      </w:pPr>
      <w:r>
        <w:rPr>
          <w:rFonts w:hint="eastAsia"/>
        </w:rPr>
        <w:t>答：企业申请第二类增值电信业务可以适用“告知承诺”审批方式，具体包括在线数据处理与交易处理业务、国内多方通信业务、存储转发类业务、国内呼叫中心业务、信息服务业务（不含互联网信息服务）、信息服务业务（仅限互联网信息服务）、编码和规程转换业务。</w:t>
      </w:r>
    </w:p>
    <w:p w14:paraId="18E84A77" w14:textId="77777777" w:rsidR="008E5566" w:rsidRDefault="00000000" w:rsidP="00A373E3">
      <w:pPr>
        <w:numPr>
          <w:ilvl w:val="0"/>
          <w:numId w:val="20"/>
        </w:numPr>
        <w:spacing w:line="560" w:lineRule="exact"/>
        <w:ind w:left="0" w:firstLine="560"/>
      </w:pPr>
      <w:r>
        <w:rPr>
          <w:rFonts w:hint="eastAsia"/>
        </w:rPr>
        <w:t>“告知承诺”审批试点期限？</w:t>
      </w:r>
    </w:p>
    <w:p w14:paraId="227D7233" w14:textId="77777777" w:rsidR="008E5566" w:rsidRDefault="00000000" w:rsidP="00A373E3">
      <w:pPr>
        <w:spacing w:line="560" w:lineRule="exact"/>
      </w:pPr>
      <w:r>
        <w:rPr>
          <w:rFonts w:hint="eastAsia"/>
        </w:rPr>
        <w:t>答：试点工作自</w:t>
      </w:r>
      <w:r>
        <w:rPr>
          <w:rFonts w:hint="eastAsia"/>
        </w:rPr>
        <w:t>2019</w:t>
      </w:r>
      <w:r>
        <w:rPr>
          <w:rFonts w:hint="eastAsia"/>
        </w:rPr>
        <w:t>年</w:t>
      </w:r>
      <w:r>
        <w:rPr>
          <w:rFonts w:hint="eastAsia"/>
        </w:rPr>
        <w:t>12</w:t>
      </w:r>
      <w:r>
        <w:rPr>
          <w:rFonts w:hint="eastAsia"/>
        </w:rPr>
        <w:t>月</w:t>
      </w:r>
      <w:r>
        <w:rPr>
          <w:rFonts w:hint="eastAsia"/>
        </w:rPr>
        <w:t>1</w:t>
      </w:r>
      <w:r>
        <w:rPr>
          <w:rFonts w:hint="eastAsia"/>
        </w:rPr>
        <w:t>日起开始，试点期限按国务院有关要求执行。</w:t>
      </w:r>
    </w:p>
    <w:p w14:paraId="4192E67E" w14:textId="77777777" w:rsidR="008E5566" w:rsidRDefault="00000000" w:rsidP="00A373E3">
      <w:pPr>
        <w:numPr>
          <w:ilvl w:val="0"/>
          <w:numId w:val="20"/>
        </w:numPr>
        <w:spacing w:line="560" w:lineRule="exact"/>
        <w:ind w:left="0" w:firstLine="560"/>
      </w:pPr>
      <w:r>
        <w:rPr>
          <w:rFonts w:hint="eastAsia"/>
        </w:rPr>
        <w:t>“告知承诺”试点审批程序有哪些？</w:t>
      </w:r>
    </w:p>
    <w:p w14:paraId="3BA1530E" w14:textId="77777777" w:rsidR="008E5566" w:rsidRDefault="00000000" w:rsidP="00A373E3">
      <w:pPr>
        <w:spacing w:line="560" w:lineRule="exact"/>
      </w:pPr>
      <w:r>
        <w:rPr>
          <w:rFonts w:hint="eastAsia"/>
        </w:rPr>
        <w:t>答：试点审批程序涉及申请与告知、承诺与申报、审查与决定、</w:t>
      </w:r>
      <w:r>
        <w:rPr>
          <w:rFonts w:hint="eastAsia"/>
        </w:rPr>
        <w:lastRenderedPageBreak/>
        <w:t>发证与公开四个环节。具体程序包括：对选择告知承诺方式申请经营第二类增值电信业务的，电信管理机构通过告知承诺书一次性向申请人告知经营许可具体条件，明确监管规则和违反承诺的后果，并提供告知承诺书示范文本。对企业自愿</w:t>
      </w:r>
      <w:proofErr w:type="gramStart"/>
      <w:r>
        <w:rPr>
          <w:rFonts w:hint="eastAsia"/>
        </w:rPr>
        <w:t>作出</w:t>
      </w:r>
      <w:proofErr w:type="gramEnd"/>
      <w:r>
        <w:rPr>
          <w:rFonts w:hint="eastAsia"/>
        </w:rPr>
        <w:t>承诺并按要求提交材料的，电信管理机构审查材料的完整性，符合规定的，当场</w:t>
      </w:r>
      <w:proofErr w:type="gramStart"/>
      <w:r>
        <w:rPr>
          <w:rFonts w:hint="eastAsia"/>
        </w:rPr>
        <w:t>作出</w:t>
      </w:r>
      <w:proofErr w:type="gramEnd"/>
      <w:r>
        <w:rPr>
          <w:rFonts w:hint="eastAsia"/>
        </w:rPr>
        <w:t>审批决定，依法送达许可证书。同时，向社会公开企业许可信息和承诺内容，方便社会监督。</w:t>
      </w:r>
    </w:p>
    <w:p w14:paraId="36FC0D6A" w14:textId="7F838974" w:rsidR="008E5566" w:rsidRDefault="009958C4" w:rsidP="00A373E3">
      <w:pPr>
        <w:numPr>
          <w:ilvl w:val="0"/>
          <w:numId w:val="20"/>
        </w:numPr>
        <w:spacing w:line="560" w:lineRule="exact"/>
        <w:ind w:left="0" w:firstLine="560"/>
      </w:pPr>
      <w:r>
        <w:rPr>
          <w:rFonts w:hint="eastAsia"/>
        </w:rPr>
        <w:t xml:space="preserve"> </w:t>
      </w:r>
      <w:r>
        <w:rPr>
          <w:rFonts w:hint="eastAsia"/>
        </w:rPr>
        <w:t>选择“告知承诺”审批方式应提交哪些材料？</w:t>
      </w:r>
    </w:p>
    <w:p w14:paraId="7E9B605D" w14:textId="0D73250C" w:rsidR="008E5566" w:rsidRDefault="00000000" w:rsidP="00A373E3">
      <w:pPr>
        <w:spacing w:line="560" w:lineRule="exact"/>
      </w:pPr>
      <w:r>
        <w:rPr>
          <w:rFonts w:hint="eastAsia"/>
        </w:rPr>
        <w:t>答：</w:t>
      </w:r>
      <w:r w:rsidR="00A21EB7" w:rsidRPr="00A21EB7">
        <w:rPr>
          <w:rFonts w:hint="eastAsia"/>
        </w:rPr>
        <w:t>企业在申请阶段应提交的材料包括第二类增值电信业务经营许可申请表、业务发展计划表</w:t>
      </w:r>
      <w:r w:rsidR="00A21EB7">
        <w:rPr>
          <w:rFonts w:hint="eastAsia"/>
        </w:rPr>
        <w:t>（</w:t>
      </w:r>
      <w:proofErr w:type="gramStart"/>
      <w:r w:rsidR="00A21EB7" w:rsidRPr="00A21EB7">
        <w:rPr>
          <w:rFonts w:hint="eastAsia"/>
        </w:rPr>
        <w:t>若申请</w:t>
      </w:r>
      <w:proofErr w:type="gramEnd"/>
      <w:r w:rsidR="00A21EB7" w:rsidRPr="00A21EB7">
        <w:rPr>
          <w:rFonts w:hint="eastAsia"/>
        </w:rPr>
        <w:t>在线数据处理与交易处理业务、信息服务业务</w:t>
      </w:r>
      <w:r w:rsidR="00A21EB7">
        <w:rPr>
          <w:rFonts w:hint="eastAsia"/>
        </w:rPr>
        <w:t>（</w:t>
      </w:r>
      <w:r w:rsidR="00A21EB7" w:rsidRPr="00A21EB7">
        <w:rPr>
          <w:rFonts w:hint="eastAsia"/>
        </w:rPr>
        <w:t>仅限互联网信息服务</w:t>
      </w:r>
      <w:r w:rsidR="00A21EB7">
        <w:rPr>
          <w:rFonts w:hint="eastAsia"/>
        </w:rPr>
        <w:t>）</w:t>
      </w:r>
      <w:r w:rsidR="00A21EB7" w:rsidRPr="00A21EB7">
        <w:rPr>
          <w:rFonts w:hint="eastAsia"/>
        </w:rPr>
        <w:t>需提交</w:t>
      </w:r>
      <w:r w:rsidR="00A21EB7">
        <w:rPr>
          <w:rFonts w:hint="eastAsia"/>
        </w:rPr>
        <w:t>）</w:t>
      </w:r>
      <w:r w:rsidR="00A21EB7" w:rsidRPr="00A21EB7">
        <w:rPr>
          <w:rFonts w:hint="eastAsia"/>
        </w:rPr>
        <w:t>、企业法人营业执照、企业法定代表人身份证、申请承诺书等。</w:t>
      </w:r>
    </w:p>
    <w:p w14:paraId="7BFEE6E3" w14:textId="77777777" w:rsidR="00987CCE" w:rsidRDefault="00987CCE" w:rsidP="00987CCE">
      <w:pPr>
        <w:spacing w:line="560" w:lineRule="exact"/>
        <w:ind w:firstLineChars="0"/>
      </w:pPr>
      <w:r w:rsidRPr="00987CCE">
        <w:rPr>
          <w:rFonts w:hint="eastAsia"/>
        </w:rPr>
        <w:t>企业在获得许可后，应按照承诺书中约定期限补充提交以下材料</w:t>
      </w:r>
      <w:r>
        <w:rPr>
          <w:rFonts w:hint="eastAsia"/>
        </w:rPr>
        <w:t>：</w:t>
      </w:r>
      <w:r w:rsidRPr="00987CCE">
        <w:rPr>
          <w:rFonts w:hint="eastAsia"/>
        </w:rPr>
        <w:t>公司从事电信业务人员的劳动合同、公司从事电信业务人员的</w:t>
      </w:r>
      <w:proofErr w:type="gramStart"/>
      <w:r w:rsidRPr="00987CCE">
        <w:rPr>
          <w:rFonts w:hint="eastAsia"/>
        </w:rPr>
        <w:t>社保证明</w:t>
      </w:r>
      <w:proofErr w:type="gramEnd"/>
      <w:r w:rsidRPr="00987CCE">
        <w:rPr>
          <w:rFonts w:hint="eastAsia"/>
        </w:rPr>
        <w:t>、主要办事机构《房屋产权证明》或《房屋租赁协议》和出租方《房屋产权证明》、服务器等设施托管接入协议、服务和质量保障措施、网络与信息安全保障措施、公司章程等。</w:t>
      </w:r>
    </w:p>
    <w:p w14:paraId="30E99385" w14:textId="56B5EDFD" w:rsidR="008E5566" w:rsidRDefault="00987CCE" w:rsidP="00987CCE">
      <w:pPr>
        <w:spacing w:line="560" w:lineRule="exact"/>
        <w:ind w:firstLineChars="0"/>
      </w:pPr>
      <w:r>
        <w:t>6.</w:t>
      </w:r>
      <w:r>
        <w:rPr>
          <w:rFonts w:hint="eastAsia"/>
        </w:rPr>
        <w:t>“告知承诺”审批方式应如何提交申请材料？</w:t>
      </w:r>
    </w:p>
    <w:p w14:paraId="0BCD154F" w14:textId="7443B627" w:rsidR="008E5566" w:rsidRDefault="00000000" w:rsidP="00A373E3">
      <w:pPr>
        <w:spacing w:line="560" w:lineRule="exact"/>
        <w:rPr>
          <w:rFonts w:eastAsia="仿宋"/>
        </w:rPr>
      </w:pPr>
      <w:r>
        <w:rPr>
          <w:rFonts w:hint="eastAsia"/>
        </w:rPr>
        <w:t>答：</w:t>
      </w:r>
      <w:r w:rsidR="00986625" w:rsidRPr="00986625">
        <w:rPr>
          <w:rFonts w:hint="eastAsia"/>
        </w:rPr>
        <w:t>企业在工业和信息化部政务服务平台线上提交申请材料。</w:t>
      </w:r>
    </w:p>
    <w:p w14:paraId="55B72FD2" w14:textId="49837A9C" w:rsidR="008E5566" w:rsidRDefault="00986625" w:rsidP="00986625">
      <w:pPr>
        <w:spacing w:line="560" w:lineRule="exact"/>
        <w:ind w:left="560" w:firstLineChars="0" w:firstLine="0"/>
      </w:pPr>
      <w:r>
        <w:rPr>
          <w:rFonts w:hint="eastAsia"/>
        </w:rPr>
        <w:t>7</w:t>
      </w:r>
      <w:r>
        <w:t>.</w:t>
      </w:r>
      <w:r>
        <w:rPr>
          <w:rFonts w:hint="eastAsia"/>
        </w:rPr>
        <w:t>“告知承诺”审批方式，审批时限是多长时间？</w:t>
      </w:r>
    </w:p>
    <w:p w14:paraId="6FB26700" w14:textId="77777777" w:rsidR="008E5566" w:rsidRDefault="00000000" w:rsidP="00A373E3">
      <w:pPr>
        <w:spacing w:line="560" w:lineRule="exact"/>
      </w:pPr>
      <w:r>
        <w:rPr>
          <w:rFonts w:hint="eastAsia"/>
        </w:rPr>
        <w:t>答：电信管理结构收到申请材料、承诺书等相关材料后，审查材料的完整性，能够当场</w:t>
      </w:r>
      <w:proofErr w:type="gramStart"/>
      <w:r>
        <w:rPr>
          <w:rFonts w:hint="eastAsia"/>
        </w:rPr>
        <w:t>作出</w:t>
      </w:r>
      <w:proofErr w:type="gramEnd"/>
      <w:r>
        <w:rPr>
          <w:rFonts w:hint="eastAsia"/>
        </w:rPr>
        <w:t>行政许可决定的，应当场</w:t>
      </w:r>
      <w:proofErr w:type="gramStart"/>
      <w:r>
        <w:rPr>
          <w:rFonts w:hint="eastAsia"/>
        </w:rPr>
        <w:t>作出</w:t>
      </w:r>
      <w:proofErr w:type="gramEnd"/>
      <w:r>
        <w:rPr>
          <w:rFonts w:hint="eastAsia"/>
        </w:rPr>
        <w:t>行政审批决定。电信管理机构</w:t>
      </w:r>
      <w:proofErr w:type="gramStart"/>
      <w:r>
        <w:rPr>
          <w:rFonts w:hint="eastAsia"/>
        </w:rPr>
        <w:t>作出</w:t>
      </w:r>
      <w:proofErr w:type="gramEnd"/>
      <w:r>
        <w:rPr>
          <w:rFonts w:hint="eastAsia"/>
        </w:rPr>
        <w:t>准予许可决定后，应依据法定时限（</w:t>
      </w:r>
      <w:r>
        <w:rPr>
          <w:rFonts w:hint="eastAsia"/>
        </w:rPr>
        <w:t>10</w:t>
      </w:r>
      <w:r>
        <w:rPr>
          <w:rFonts w:hint="eastAsia"/>
        </w:rPr>
        <w:t>个工作日内）送达许可证书。</w:t>
      </w:r>
    </w:p>
    <w:p w14:paraId="2A26516E" w14:textId="2A5FCAAA" w:rsidR="008E5566" w:rsidRDefault="00986625" w:rsidP="00986625">
      <w:pPr>
        <w:spacing w:line="560" w:lineRule="exact"/>
        <w:ind w:firstLineChars="0"/>
      </w:pPr>
      <w:r>
        <w:rPr>
          <w:rFonts w:hint="eastAsia"/>
        </w:rPr>
        <w:t>8</w:t>
      </w:r>
      <w:r>
        <w:t>.</w:t>
      </w:r>
      <w:r>
        <w:rPr>
          <w:rFonts w:hint="eastAsia"/>
        </w:rPr>
        <w:t>“告知承诺”审批机关是哪个部门？</w:t>
      </w:r>
    </w:p>
    <w:p w14:paraId="1718F919" w14:textId="77777777" w:rsidR="009958C4" w:rsidRDefault="00000000" w:rsidP="009958C4">
      <w:pPr>
        <w:spacing w:line="560" w:lineRule="exact"/>
      </w:pPr>
      <w:r>
        <w:rPr>
          <w:rFonts w:hint="eastAsia"/>
        </w:rPr>
        <w:lastRenderedPageBreak/>
        <w:t>答：企业申请《第二类增值电信业务经营许可证》或外商投资经营电信业务由工业和信息化部审批。企业申请省、自治区、直辖市范围内的《增值电信业务经营许可证》由省、自治区、直辖市通信管理局审批。</w:t>
      </w:r>
    </w:p>
    <w:p w14:paraId="1C54B230" w14:textId="6BA04BA9" w:rsidR="008E5566" w:rsidRDefault="009958C4" w:rsidP="009958C4">
      <w:pPr>
        <w:spacing w:line="560" w:lineRule="exact"/>
      </w:pPr>
      <w:r>
        <w:rPr>
          <w:rFonts w:hint="eastAsia"/>
        </w:rPr>
        <w:t>9</w:t>
      </w:r>
      <w:r>
        <w:t xml:space="preserve">. </w:t>
      </w:r>
      <w:r>
        <w:rPr>
          <w:rFonts w:hint="eastAsia"/>
        </w:rPr>
        <w:t>公司营业执照上的经营范围有什么要求吗？工商不给加怎么办？</w:t>
      </w:r>
    </w:p>
    <w:p w14:paraId="0ABC87EB" w14:textId="77777777" w:rsidR="009958C4" w:rsidRDefault="00000000" w:rsidP="009958C4">
      <w:pPr>
        <w:spacing w:line="560" w:lineRule="exact"/>
      </w:pPr>
      <w:r>
        <w:rPr>
          <w:rFonts w:hint="eastAsia"/>
        </w:rPr>
        <w:t>答：“经营范围”应载明“经营电信业务”相关字样或列举出本次申请的电信业务种类。电信业务经营许可属于先照后证的事项，即：各地工商部门一律不再将其作为登记前置，申请人可以直接申请相关经营范围登记，办理营业执照，取得营业执照后再到相关审批部门办理许可手续。工商不给加，可要求其按照国务院相关规定办理。法律依据：《国务院关于“先照后证”改革后加强事中事后监管的意见》（国发〔</w:t>
      </w:r>
      <w:r>
        <w:rPr>
          <w:rFonts w:hint="eastAsia"/>
        </w:rPr>
        <w:t>2015</w:t>
      </w:r>
      <w:r>
        <w:rPr>
          <w:rFonts w:hint="eastAsia"/>
        </w:rPr>
        <w:t>〕</w:t>
      </w:r>
      <w:r>
        <w:rPr>
          <w:rFonts w:hint="eastAsia"/>
        </w:rPr>
        <w:t>62</w:t>
      </w:r>
      <w:r>
        <w:rPr>
          <w:rFonts w:hint="eastAsia"/>
        </w:rPr>
        <w:t>号）。</w:t>
      </w:r>
    </w:p>
    <w:p w14:paraId="7A7EA96A" w14:textId="10B0D9CD" w:rsidR="008E5566" w:rsidRDefault="009958C4" w:rsidP="009958C4">
      <w:pPr>
        <w:spacing w:line="560" w:lineRule="exact"/>
      </w:pPr>
      <w:r>
        <w:rPr>
          <w:rFonts w:hint="eastAsia"/>
        </w:rPr>
        <w:t>1</w:t>
      </w:r>
      <w:r>
        <w:t xml:space="preserve">0. </w:t>
      </w:r>
      <w:r>
        <w:rPr>
          <w:rFonts w:hint="eastAsia"/>
        </w:rPr>
        <w:t>提交了《股东追溯不涉及外资承诺书》，但实际有外资怎么办？</w:t>
      </w:r>
    </w:p>
    <w:p w14:paraId="0735CE2D" w14:textId="06018D82" w:rsidR="008E5566" w:rsidRDefault="00000000" w:rsidP="006A304B">
      <w:pPr>
        <w:spacing w:line="560" w:lineRule="exact"/>
      </w:pPr>
      <w:r>
        <w:rPr>
          <w:rFonts w:hint="eastAsia"/>
        </w:rPr>
        <w:t>答：企业务必如实承诺。在取得许可证之前发现虚假承诺的，将作为虚假材料论处，按照《电信业务经营许可管理办法》第</w:t>
      </w:r>
      <w:r>
        <w:rPr>
          <w:rFonts w:hint="eastAsia"/>
        </w:rPr>
        <w:t>45</w:t>
      </w:r>
      <w:r>
        <w:rPr>
          <w:rFonts w:hint="eastAsia"/>
        </w:rPr>
        <w:t>条规定，不予受理或不予许可，给予警告，申请人一年内不得再次申请该行政许可。在取得许可证之后发现虚假承诺的，将按照骗取许可证论处，按照《电信业务经营许可管理办法》第</w:t>
      </w:r>
      <w:r>
        <w:rPr>
          <w:rFonts w:hint="eastAsia"/>
        </w:rPr>
        <w:t>45</w:t>
      </w:r>
      <w:r>
        <w:rPr>
          <w:rFonts w:hint="eastAsia"/>
        </w:rPr>
        <w:t>条规定，撤销该行政许可，给予警告并直接列入电信业务经营失信名单，并视情节轻重处</w:t>
      </w:r>
      <w:r>
        <w:rPr>
          <w:rFonts w:hint="eastAsia"/>
        </w:rPr>
        <w:t>5000</w:t>
      </w:r>
      <w:r>
        <w:rPr>
          <w:rFonts w:hint="eastAsia"/>
        </w:rPr>
        <w:t>元以上</w:t>
      </w:r>
      <w:r>
        <w:rPr>
          <w:rFonts w:hint="eastAsia"/>
        </w:rPr>
        <w:t>3</w:t>
      </w:r>
      <w:r>
        <w:rPr>
          <w:rFonts w:hint="eastAsia"/>
        </w:rPr>
        <w:t>万元以下罚款，</w:t>
      </w:r>
      <w:r>
        <w:rPr>
          <w:rFonts w:hint="eastAsia"/>
        </w:rPr>
        <w:t>3</w:t>
      </w:r>
      <w:r>
        <w:rPr>
          <w:rFonts w:hint="eastAsia"/>
        </w:rPr>
        <w:t>年内不得再次申请该行政许可。</w:t>
      </w:r>
    </w:p>
    <w:p w14:paraId="4A176BEB" w14:textId="6656308F" w:rsidR="006A304B" w:rsidRPr="00651E7E" w:rsidRDefault="006A304B" w:rsidP="006A304B">
      <w:pPr>
        <w:spacing w:line="560" w:lineRule="exact"/>
        <w:rPr>
          <w:color w:val="000000" w:themeColor="text1"/>
        </w:rPr>
      </w:pPr>
      <w:r w:rsidRPr="00651E7E">
        <w:rPr>
          <w:rFonts w:hint="eastAsia"/>
          <w:color w:val="000000" w:themeColor="text1"/>
        </w:rPr>
        <w:t>1</w:t>
      </w:r>
      <w:r w:rsidRPr="00651E7E">
        <w:rPr>
          <w:color w:val="000000" w:themeColor="text1"/>
        </w:rPr>
        <w:t xml:space="preserve">1. </w:t>
      </w:r>
      <w:r w:rsidRPr="00651E7E">
        <w:rPr>
          <w:rFonts w:hint="eastAsia"/>
          <w:color w:val="000000" w:themeColor="text1"/>
        </w:rPr>
        <w:t>股权结构图应该如何追溯，追溯到什么级别</w:t>
      </w:r>
      <w:r w:rsidRPr="00651E7E">
        <w:rPr>
          <w:rFonts w:hint="eastAsia"/>
          <w:color w:val="000000" w:themeColor="text1"/>
        </w:rPr>
        <w:t>?</w:t>
      </w:r>
    </w:p>
    <w:p w14:paraId="58A92D87" w14:textId="372AE320" w:rsidR="006A304B" w:rsidRPr="00651E7E" w:rsidRDefault="006A304B" w:rsidP="006A304B">
      <w:pPr>
        <w:spacing w:line="560" w:lineRule="exact"/>
        <w:rPr>
          <w:color w:val="000000" w:themeColor="text1"/>
        </w:rPr>
      </w:pPr>
      <w:r w:rsidRPr="00651E7E">
        <w:rPr>
          <w:rFonts w:hint="eastAsia"/>
          <w:color w:val="000000" w:themeColor="text1"/>
        </w:rPr>
        <w:t>答：股权结构图一级股东必须绘制；二级及以上股东，如向后追溯不含外资，可不继续绘制，如向后追溯含有外资，需继续绘制，至</w:t>
      </w:r>
      <w:r w:rsidRPr="00651E7E">
        <w:rPr>
          <w:rFonts w:hint="eastAsia"/>
          <w:color w:val="000000" w:themeColor="text1"/>
        </w:rPr>
        <w:lastRenderedPageBreak/>
        <w:t>某级股东不含外资成分停止。若某级股东为境内</w:t>
      </w:r>
      <w:r w:rsidRPr="00651E7E">
        <w:rPr>
          <w:rFonts w:hint="eastAsia"/>
          <w:color w:val="000000" w:themeColor="text1"/>
        </w:rPr>
        <w:t>A</w:t>
      </w:r>
      <w:r w:rsidRPr="00651E7E">
        <w:rPr>
          <w:rFonts w:hint="eastAsia"/>
          <w:color w:val="000000" w:themeColor="text1"/>
        </w:rPr>
        <w:t>股上市公司，前十大股东如含有外资应继续追溯。</w:t>
      </w:r>
    </w:p>
    <w:sectPr w:rsidR="006A304B" w:rsidRPr="00651E7E">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EFC7" w14:textId="77777777" w:rsidR="00CD0186" w:rsidRDefault="00CD0186">
      <w:pPr>
        <w:spacing w:line="240" w:lineRule="auto"/>
      </w:pPr>
      <w:r>
        <w:separator/>
      </w:r>
    </w:p>
  </w:endnote>
  <w:endnote w:type="continuationSeparator" w:id="0">
    <w:p w14:paraId="7EDC1E8D" w14:textId="77777777" w:rsidR="00CD0186" w:rsidRDefault="00CD0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1FBC" w14:textId="77777777" w:rsidR="008E5566" w:rsidRDefault="008E556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9351" w14:textId="77777777" w:rsidR="008E5566" w:rsidRDefault="008E556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8CE9" w14:textId="77777777" w:rsidR="008E5566" w:rsidRDefault="008E556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96CE" w14:textId="77777777" w:rsidR="008E5566" w:rsidRDefault="008E5566">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DEE3" w14:textId="77777777" w:rsidR="008E5566" w:rsidRDefault="00000000">
    <w:pPr>
      <w:pStyle w:val="a7"/>
      <w:ind w:firstLine="360"/>
    </w:pPr>
    <w:r>
      <w:rPr>
        <w:noProof/>
      </w:rPr>
      <mc:AlternateContent>
        <mc:Choice Requires="wps">
          <w:drawing>
            <wp:anchor distT="0" distB="0" distL="114300" distR="114300" simplePos="0" relativeHeight="251659264" behindDoc="0" locked="0" layoutInCell="1" allowOverlap="1" wp14:anchorId="50DB5204" wp14:editId="08E6456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0A9F4" w14:textId="77777777" w:rsidR="008E5566" w:rsidRDefault="000000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DB5204"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00A9F4" w14:textId="77777777" w:rsidR="008E5566" w:rsidRDefault="000000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AFDE" w14:textId="77777777" w:rsidR="00CD0186" w:rsidRDefault="00CD0186">
      <w:pPr>
        <w:spacing w:line="240" w:lineRule="auto"/>
      </w:pPr>
      <w:r>
        <w:separator/>
      </w:r>
    </w:p>
  </w:footnote>
  <w:footnote w:type="continuationSeparator" w:id="0">
    <w:p w14:paraId="29D3B5E1" w14:textId="77777777" w:rsidR="00CD0186" w:rsidRDefault="00CD0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A919" w14:textId="77777777" w:rsidR="008E5566" w:rsidRDefault="008E5566">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B7F7" w14:textId="77777777" w:rsidR="008E5566" w:rsidRDefault="008E5566">
    <w:pPr>
      <w:pStyle w:val="a8"/>
      <w:pBdr>
        <w:bottom w:val="single" w:sz="4" w:space="1" w:color="auto"/>
      </w:pBdr>
      <w:ind w:firstLine="360"/>
      <w:jc w:val="center"/>
      <w:rPr>
        <w:rFonts w:ascii="隶书" w:eastAsia="隶书" w:hAnsi="隶书" w:cs="隶书"/>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0488" w14:textId="77777777" w:rsidR="008E5566" w:rsidRDefault="008E5566">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E00C" w14:textId="77777777" w:rsidR="008E5566" w:rsidRDefault="008E5566">
    <w:pPr>
      <w:pBdr>
        <w:bottom w:val="single" w:sz="4" w:space="0" w:color="auto"/>
      </w:pBdr>
      <w:ind w:firstLineChars="0" w:firstLine="0"/>
      <w:jc w:val="center"/>
      <w:rPr>
        <w:rFonts w:ascii="隶书" w:eastAsia="隶书" w:hAnsi="隶书" w:cs="隶书"/>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40C4" w14:textId="77777777" w:rsidR="008E5566" w:rsidRDefault="00000000">
    <w:pPr>
      <w:pStyle w:val="a8"/>
      <w:pBdr>
        <w:bottom w:val="single" w:sz="4" w:space="1" w:color="auto"/>
      </w:pBdr>
      <w:ind w:firstLine="360"/>
      <w:jc w:val="center"/>
      <w:rPr>
        <w:rFonts w:ascii="隶书" w:eastAsia="隶书"/>
        <w:szCs w:val="18"/>
      </w:rPr>
    </w:pPr>
    <w:r>
      <w:rPr>
        <w:rFonts w:ascii="隶书" w:eastAsia="隶书" w:hint="eastAsia"/>
        <w:szCs w:val="18"/>
      </w:rPr>
      <w:t>第二类增值电信业务经营许可告知承诺审批服务指南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DD186"/>
    <w:multiLevelType w:val="singleLevel"/>
    <w:tmpl w:val="EA3DD186"/>
    <w:lvl w:ilvl="0">
      <w:start w:val="1"/>
      <w:numFmt w:val="decimal"/>
      <w:suff w:val="nothing"/>
      <w:lvlText w:val="%1．"/>
      <w:lvlJc w:val="left"/>
      <w:pPr>
        <w:ind w:left="-259" w:firstLine="400"/>
      </w:pPr>
      <w:rPr>
        <w:rFonts w:hint="default"/>
      </w:rPr>
    </w:lvl>
  </w:abstractNum>
  <w:abstractNum w:abstractNumId="1" w15:restartNumberingAfterBreak="0">
    <w:nsid w:val="F13F4F54"/>
    <w:multiLevelType w:val="singleLevel"/>
    <w:tmpl w:val="F13F4F54"/>
    <w:lvl w:ilvl="0">
      <w:start w:val="1"/>
      <w:numFmt w:val="decimal"/>
      <w:suff w:val="nothing"/>
      <w:lvlText w:val="（%1）"/>
      <w:lvlJc w:val="left"/>
    </w:lvl>
  </w:abstractNum>
  <w:abstractNum w:abstractNumId="2" w15:restartNumberingAfterBreak="0">
    <w:nsid w:val="F8648D11"/>
    <w:multiLevelType w:val="singleLevel"/>
    <w:tmpl w:val="F8648D11"/>
    <w:lvl w:ilvl="0">
      <w:start w:val="1"/>
      <w:numFmt w:val="chineseCounting"/>
      <w:suff w:val="nothing"/>
      <w:lvlText w:val="（%1）"/>
      <w:lvlJc w:val="left"/>
      <w:pPr>
        <w:ind w:left="0" w:firstLine="420"/>
      </w:pPr>
      <w:rPr>
        <w:rFonts w:hint="eastAsia"/>
      </w:rPr>
    </w:lvl>
  </w:abstractNum>
  <w:abstractNum w:abstractNumId="3" w15:restartNumberingAfterBreak="0">
    <w:nsid w:val="FDB30E13"/>
    <w:multiLevelType w:val="singleLevel"/>
    <w:tmpl w:val="FDB30E13"/>
    <w:lvl w:ilvl="0">
      <w:start w:val="1"/>
      <w:numFmt w:val="decimal"/>
      <w:suff w:val="nothing"/>
      <w:lvlText w:val="（%1）"/>
      <w:lvlJc w:val="left"/>
    </w:lvl>
  </w:abstractNum>
  <w:abstractNum w:abstractNumId="4" w15:restartNumberingAfterBreak="0">
    <w:nsid w:val="301C4EFF"/>
    <w:multiLevelType w:val="multilevel"/>
    <w:tmpl w:val="301C4EF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4C155185"/>
    <w:multiLevelType w:val="singleLevel"/>
    <w:tmpl w:val="4C155185"/>
    <w:lvl w:ilvl="0">
      <w:start w:val="1"/>
      <w:numFmt w:val="decimal"/>
      <w:suff w:val="nothing"/>
      <w:lvlText w:val="%1、"/>
      <w:lvlJc w:val="left"/>
    </w:lvl>
  </w:abstractNum>
  <w:abstractNum w:abstractNumId="6" w15:restartNumberingAfterBreak="0">
    <w:nsid w:val="59219E07"/>
    <w:multiLevelType w:val="singleLevel"/>
    <w:tmpl w:val="59219E07"/>
    <w:lvl w:ilvl="0">
      <w:start w:val="1"/>
      <w:numFmt w:val="chineseCounting"/>
      <w:pStyle w:val="3"/>
      <w:suff w:val="nothing"/>
      <w:lvlText w:val="（%1）"/>
      <w:lvlJc w:val="left"/>
      <w:pPr>
        <w:ind w:left="0" w:firstLine="0"/>
      </w:pPr>
      <w:rPr>
        <w:rFonts w:hint="eastAsia"/>
      </w:rPr>
    </w:lvl>
  </w:abstractNum>
  <w:abstractNum w:abstractNumId="7" w15:restartNumberingAfterBreak="0">
    <w:nsid w:val="5923850C"/>
    <w:multiLevelType w:val="singleLevel"/>
    <w:tmpl w:val="5923850C"/>
    <w:lvl w:ilvl="0">
      <w:start w:val="1"/>
      <w:numFmt w:val="chineseCounting"/>
      <w:pStyle w:val="2"/>
      <w:suff w:val="nothing"/>
      <w:lvlText w:val="%1、"/>
      <w:lvlJc w:val="left"/>
      <w:pPr>
        <w:tabs>
          <w:tab w:val="left" w:pos="0"/>
        </w:tabs>
        <w:ind w:left="0" w:firstLine="0"/>
      </w:pPr>
      <w:rPr>
        <w:rFonts w:eastAsia="黑体" w:hint="eastAsia"/>
        <w:b/>
        <w:sz w:val="28"/>
      </w:rPr>
    </w:lvl>
  </w:abstractNum>
  <w:abstractNum w:abstractNumId="8" w15:restartNumberingAfterBreak="0">
    <w:nsid w:val="59238524"/>
    <w:multiLevelType w:val="singleLevel"/>
    <w:tmpl w:val="59238524"/>
    <w:lvl w:ilvl="0">
      <w:start w:val="1"/>
      <w:numFmt w:val="chineseCounting"/>
      <w:suff w:val="nothing"/>
      <w:lvlText w:val="%1、"/>
      <w:lvlJc w:val="left"/>
      <w:pPr>
        <w:ind w:left="0" w:firstLine="0"/>
      </w:pPr>
      <w:rPr>
        <w:rFonts w:hint="eastAsia"/>
      </w:rPr>
    </w:lvl>
  </w:abstractNum>
  <w:abstractNum w:abstractNumId="9" w15:restartNumberingAfterBreak="0">
    <w:nsid w:val="5923AAE8"/>
    <w:multiLevelType w:val="singleLevel"/>
    <w:tmpl w:val="5923AAE8"/>
    <w:lvl w:ilvl="0">
      <w:start w:val="1"/>
      <w:numFmt w:val="decimal"/>
      <w:suff w:val="nothing"/>
      <w:lvlText w:val="%1．"/>
      <w:lvlJc w:val="left"/>
      <w:pPr>
        <w:ind w:left="0" w:firstLine="400"/>
      </w:pPr>
      <w:rPr>
        <w:rFonts w:hint="default"/>
      </w:rPr>
    </w:lvl>
  </w:abstractNum>
  <w:abstractNum w:abstractNumId="10" w15:restartNumberingAfterBreak="0">
    <w:nsid w:val="5923D074"/>
    <w:multiLevelType w:val="singleLevel"/>
    <w:tmpl w:val="5923D074"/>
    <w:lvl w:ilvl="0">
      <w:start w:val="1"/>
      <w:numFmt w:val="decimal"/>
      <w:suff w:val="nothing"/>
      <w:lvlText w:val="%1．"/>
      <w:lvlJc w:val="left"/>
      <w:pPr>
        <w:ind w:left="0" w:firstLine="400"/>
      </w:pPr>
      <w:rPr>
        <w:rFonts w:hint="default"/>
      </w:rPr>
    </w:lvl>
  </w:abstractNum>
  <w:abstractNum w:abstractNumId="11" w15:restartNumberingAfterBreak="0">
    <w:nsid w:val="5923D84F"/>
    <w:multiLevelType w:val="singleLevel"/>
    <w:tmpl w:val="5923D84F"/>
    <w:lvl w:ilvl="0">
      <w:start w:val="1"/>
      <w:numFmt w:val="decimal"/>
      <w:suff w:val="nothing"/>
      <w:lvlText w:val="%1．"/>
      <w:lvlJc w:val="left"/>
      <w:pPr>
        <w:ind w:left="0" w:firstLine="400"/>
      </w:pPr>
      <w:rPr>
        <w:rFonts w:hint="default"/>
      </w:rPr>
    </w:lvl>
  </w:abstractNum>
  <w:abstractNum w:abstractNumId="12" w15:restartNumberingAfterBreak="0">
    <w:nsid w:val="59277D51"/>
    <w:multiLevelType w:val="singleLevel"/>
    <w:tmpl w:val="59277D51"/>
    <w:lvl w:ilvl="0">
      <w:start w:val="1"/>
      <w:numFmt w:val="decimal"/>
      <w:suff w:val="nothing"/>
      <w:lvlText w:val="%1．"/>
      <w:lvlJc w:val="left"/>
      <w:pPr>
        <w:ind w:left="0" w:firstLine="400"/>
      </w:pPr>
      <w:rPr>
        <w:rFonts w:hint="default"/>
      </w:rPr>
    </w:lvl>
  </w:abstractNum>
  <w:abstractNum w:abstractNumId="13" w15:restartNumberingAfterBreak="0">
    <w:nsid w:val="59278A38"/>
    <w:multiLevelType w:val="singleLevel"/>
    <w:tmpl w:val="59278A38"/>
    <w:lvl w:ilvl="0">
      <w:start w:val="1"/>
      <w:numFmt w:val="decimal"/>
      <w:suff w:val="nothing"/>
      <w:lvlText w:val="%1．"/>
      <w:lvlJc w:val="left"/>
      <w:pPr>
        <w:ind w:left="0" w:firstLine="400"/>
      </w:pPr>
      <w:rPr>
        <w:rFonts w:hint="default"/>
      </w:rPr>
    </w:lvl>
  </w:abstractNum>
  <w:abstractNum w:abstractNumId="14" w15:restartNumberingAfterBreak="0">
    <w:nsid w:val="59278B47"/>
    <w:multiLevelType w:val="singleLevel"/>
    <w:tmpl w:val="59278B47"/>
    <w:lvl w:ilvl="0">
      <w:start w:val="1"/>
      <w:numFmt w:val="decimal"/>
      <w:suff w:val="nothing"/>
      <w:lvlText w:val="%1．"/>
      <w:lvlJc w:val="left"/>
      <w:pPr>
        <w:ind w:left="0" w:firstLine="400"/>
      </w:pPr>
      <w:rPr>
        <w:rFonts w:hint="default"/>
      </w:rPr>
    </w:lvl>
  </w:abstractNum>
  <w:abstractNum w:abstractNumId="15" w15:restartNumberingAfterBreak="0">
    <w:nsid w:val="5927D496"/>
    <w:multiLevelType w:val="singleLevel"/>
    <w:tmpl w:val="5927D496"/>
    <w:lvl w:ilvl="0">
      <w:start w:val="1"/>
      <w:numFmt w:val="decimal"/>
      <w:suff w:val="nothing"/>
      <w:lvlText w:val="%1．"/>
      <w:lvlJc w:val="left"/>
      <w:pPr>
        <w:ind w:left="0" w:firstLine="400"/>
      </w:pPr>
      <w:rPr>
        <w:rFonts w:hint="default"/>
      </w:rPr>
    </w:lvl>
  </w:abstractNum>
  <w:abstractNum w:abstractNumId="16" w15:restartNumberingAfterBreak="0">
    <w:nsid w:val="5927D5AD"/>
    <w:multiLevelType w:val="singleLevel"/>
    <w:tmpl w:val="5927D5AD"/>
    <w:lvl w:ilvl="0">
      <w:start w:val="1"/>
      <w:numFmt w:val="decimal"/>
      <w:suff w:val="nothing"/>
      <w:lvlText w:val="（%1）"/>
      <w:lvlJc w:val="left"/>
    </w:lvl>
  </w:abstractNum>
  <w:abstractNum w:abstractNumId="17" w15:restartNumberingAfterBreak="0">
    <w:nsid w:val="5927D923"/>
    <w:multiLevelType w:val="singleLevel"/>
    <w:tmpl w:val="5927D923"/>
    <w:lvl w:ilvl="0">
      <w:start w:val="1"/>
      <w:numFmt w:val="decimal"/>
      <w:suff w:val="nothing"/>
      <w:lvlText w:val="（%1）"/>
      <w:lvlJc w:val="left"/>
    </w:lvl>
  </w:abstractNum>
  <w:abstractNum w:abstractNumId="18" w15:restartNumberingAfterBreak="0">
    <w:nsid w:val="5AA61044"/>
    <w:multiLevelType w:val="singleLevel"/>
    <w:tmpl w:val="5AA61044"/>
    <w:lvl w:ilvl="0">
      <w:start w:val="1"/>
      <w:numFmt w:val="chineseCounting"/>
      <w:suff w:val="nothing"/>
      <w:lvlText w:val="（%1）"/>
      <w:lvlJc w:val="left"/>
      <w:pPr>
        <w:ind w:left="0" w:firstLine="420"/>
      </w:pPr>
      <w:rPr>
        <w:rFonts w:hint="eastAsia"/>
      </w:rPr>
    </w:lvl>
  </w:abstractNum>
  <w:abstractNum w:abstractNumId="19" w15:restartNumberingAfterBreak="0">
    <w:nsid w:val="76229EDE"/>
    <w:multiLevelType w:val="singleLevel"/>
    <w:tmpl w:val="76229EDE"/>
    <w:lvl w:ilvl="0">
      <w:start w:val="1"/>
      <w:numFmt w:val="decimal"/>
      <w:lvlText w:val="%1."/>
      <w:lvlJc w:val="left"/>
      <w:pPr>
        <w:ind w:left="425" w:hanging="425"/>
      </w:pPr>
      <w:rPr>
        <w:rFonts w:hint="default"/>
      </w:rPr>
    </w:lvl>
  </w:abstractNum>
  <w:num w:numId="1" w16cid:durableId="822426215">
    <w:abstractNumId w:val="7"/>
  </w:num>
  <w:num w:numId="2" w16cid:durableId="1819106364">
    <w:abstractNumId w:val="6"/>
  </w:num>
  <w:num w:numId="3" w16cid:durableId="1389719624">
    <w:abstractNumId w:val="8"/>
  </w:num>
  <w:num w:numId="4" w16cid:durableId="1209144058">
    <w:abstractNumId w:val="2"/>
  </w:num>
  <w:num w:numId="5" w16cid:durableId="152307723">
    <w:abstractNumId w:val="12"/>
  </w:num>
  <w:num w:numId="6" w16cid:durableId="1786148390">
    <w:abstractNumId w:val="18"/>
  </w:num>
  <w:num w:numId="7" w16cid:durableId="1225724249">
    <w:abstractNumId w:val="0"/>
  </w:num>
  <w:num w:numId="8" w16cid:durableId="159779053">
    <w:abstractNumId w:val="3"/>
  </w:num>
  <w:num w:numId="9" w16cid:durableId="1310985907">
    <w:abstractNumId w:val="9"/>
  </w:num>
  <w:num w:numId="10" w16cid:durableId="1240215925">
    <w:abstractNumId w:val="15"/>
  </w:num>
  <w:num w:numId="11" w16cid:durableId="1825388341">
    <w:abstractNumId w:val="16"/>
  </w:num>
  <w:num w:numId="12" w16cid:durableId="957833666">
    <w:abstractNumId w:val="17"/>
  </w:num>
  <w:num w:numId="13" w16cid:durableId="1819687738">
    <w:abstractNumId w:val="10"/>
  </w:num>
  <w:num w:numId="14" w16cid:durableId="1265840655">
    <w:abstractNumId w:val="11"/>
  </w:num>
  <w:num w:numId="15" w16cid:durableId="1711614425">
    <w:abstractNumId w:val="13"/>
  </w:num>
  <w:num w:numId="16" w16cid:durableId="48190711">
    <w:abstractNumId w:val="14"/>
  </w:num>
  <w:num w:numId="17" w16cid:durableId="1072003094">
    <w:abstractNumId w:val="4"/>
  </w:num>
  <w:num w:numId="18" w16cid:durableId="650134076">
    <w:abstractNumId w:val="1"/>
  </w:num>
  <w:num w:numId="19" w16cid:durableId="945038870">
    <w:abstractNumId w:val="5"/>
  </w:num>
  <w:num w:numId="20" w16cid:durableId="1496267640">
    <w:abstractNumId w:val="19"/>
  </w:num>
  <w:num w:numId="21" w16cid:durableId="238249415">
    <w:abstractNumId w:val="7"/>
  </w:num>
  <w:num w:numId="22" w16cid:durableId="1133789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193"/>
    <w:rsid w:val="0000755B"/>
    <w:rsid w:val="00012EB6"/>
    <w:rsid w:val="00025B62"/>
    <w:rsid w:val="000260A3"/>
    <w:rsid w:val="00030BED"/>
    <w:rsid w:val="00035AA6"/>
    <w:rsid w:val="00045022"/>
    <w:rsid w:val="0005171D"/>
    <w:rsid w:val="00055869"/>
    <w:rsid w:val="00062515"/>
    <w:rsid w:val="0006281A"/>
    <w:rsid w:val="0008275D"/>
    <w:rsid w:val="00086599"/>
    <w:rsid w:val="000913AC"/>
    <w:rsid w:val="00094FFC"/>
    <w:rsid w:val="00096DA0"/>
    <w:rsid w:val="000A43B0"/>
    <w:rsid w:val="000B09A5"/>
    <w:rsid w:val="000B329F"/>
    <w:rsid w:val="000D0EF4"/>
    <w:rsid w:val="000D510E"/>
    <w:rsid w:val="000E00D4"/>
    <w:rsid w:val="000E3CAF"/>
    <w:rsid w:val="000E60F5"/>
    <w:rsid w:val="000E7052"/>
    <w:rsid w:val="000E7377"/>
    <w:rsid w:val="000E73E4"/>
    <w:rsid w:val="000F0174"/>
    <w:rsid w:val="0011657F"/>
    <w:rsid w:val="00117334"/>
    <w:rsid w:val="00124376"/>
    <w:rsid w:val="001253E2"/>
    <w:rsid w:val="00125439"/>
    <w:rsid w:val="001271FA"/>
    <w:rsid w:val="001367CD"/>
    <w:rsid w:val="0014125B"/>
    <w:rsid w:val="00141D19"/>
    <w:rsid w:val="00144BC4"/>
    <w:rsid w:val="001477FB"/>
    <w:rsid w:val="00165FC9"/>
    <w:rsid w:val="00171FE2"/>
    <w:rsid w:val="00172A27"/>
    <w:rsid w:val="00172C6E"/>
    <w:rsid w:val="00172EDB"/>
    <w:rsid w:val="001776E9"/>
    <w:rsid w:val="001828EC"/>
    <w:rsid w:val="00186531"/>
    <w:rsid w:val="001A0C93"/>
    <w:rsid w:val="001A2874"/>
    <w:rsid w:val="001A6F64"/>
    <w:rsid w:val="001B2BB3"/>
    <w:rsid w:val="001B2F78"/>
    <w:rsid w:val="001B48DC"/>
    <w:rsid w:val="001B7B1E"/>
    <w:rsid w:val="001C2C62"/>
    <w:rsid w:val="001C4346"/>
    <w:rsid w:val="001C4AC4"/>
    <w:rsid w:val="001D3409"/>
    <w:rsid w:val="001D5B7E"/>
    <w:rsid w:val="001D6419"/>
    <w:rsid w:val="001E149C"/>
    <w:rsid w:val="001E1ABF"/>
    <w:rsid w:val="001F0FA6"/>
    <w:rsid w:val="001F5638"/>
    <w:rsid w:val="001F71F4"/>
    <w:rsid w:val="001F774B"/>
    <w:rsid w:val="002042A7"/>
    <w:rsid w:val="002116F9"/>
    <w:rsid w:val="00216CD5"/>
    <w:rsid w:val="0021702A"/>
    <w:rsid w:val="002172A8"/>
    <w:rsid w:val="002254EA"/>
    <w:rsid w:val="002258ED"/>
    <w:rsid w:val="00225BC6"/>
    <w:rsid w:val="00230979"/>
    <w:rsid w:val="002314C6"/>
    <w:rsid w:val="00233BE6"/>
    <w:rsid w:val="002353E4"/>
    <w:rsid w:val="002413E9"/>
    <w:rsid w:val="002421DC"/>
    <w:rsid w:val="00244E32"/>
    <w:rsid w:val="00247108"/>
    <w:rsid w:val="0024752B"/>
    <w:rsid w:val="002477D0"/>
    <w:rsid w:val="00247C7F"/>
    <w:rsid w:val="0025026F"/>
    <w:rsid w:val="002538E4"/>
    <w:rsid w:val="00254E5B"/>
    <w:rsid w:val="0027448F"/>
    <w:rsid w:val="0027763C"/>
    <w:rsid w:val="00280888"/>
    <w:rsid w:val="002859AB"/>
    <w:rsid w:val="002A0107"/>
    <w:rsid w:val="002A22B7"/>
    <w:rsid w:val="002A466C"/>
    <w:rsid w:val="002A5226"/>
    <w:rsid w:val="002A6364"/>
    <w:rsid w:val="002B2049"/>
    <w:rsid w:val="002B3BC7"/>
    <w:rsid w:val="002C60E9"/>
    <w:rsid w:val="002D1465"/>
    <w:rsid w:val="002D2DAD"/>
    <w:rsid w:val="002D5C72"/>
    <w:rsid w:val="002E2EC0"/>
    <w:rsid w:val="002F0C4F"/>
    <w:rsid w:val="002F1D46"/>
    <w:rsid w:val="002F35B2"/>
    <w:rsid w:val="002F484D"/>
    <w:rsid w:val="002F5CBA"/>
    <w:rsid w:val="002F61DC"/>
    <w:rsid w:val="002F6828"/>
    <w:rsid w:val="003000E2"/>
    <w:rsid w:val="003018AA"/>
    <w:rsid w:val="0031453C"/>
    <w:rsid w:val="003163CC"/>
    <w:rsid w:val="00316B83"/>
    <w:rsid w:val="00325A80"/>
    <w:rsid w:val="0032681C"/>
    <w:rsid w:val="00334D1A"/>
    <w:rsid w:val="00336B2F"/>
    <w:rsid w:val="00343130"/>
    <w:rsid w:val="003465C0"/>
    <w:rsid w:val="0035173E"/>
    <w:rsid w:val="00351EE1"/>
    <w:rsid w:val="00352DBD"/>
    <w:rsid w:val="00355A8F"/>
    <w:rsid w:val="00356F97"/>
    <w:rsid w:val="00363D0B"/>
    <w:rsid w:val="00386591"/>
    <w:rsid w:val="00390685"/>
    <w:rsid w:val="0039360A"/>
    <w:rsid w:val="003959AD"/>
    <w:rsid w:val="003A50FC"/>
    <w:rsid w:val="003B14AF"/>
    <w:rsid w:val="003C2918"/>
    <w:rsid w:val="003C3BB2"/>
    <w:rsid w:val="003C467D"/>
    <w:rsid w:val="003C7B28"/>
    <w:rsid w:val="003D3CB3"/>
    <w:rsid w:val="003E602E"/>
    <w:rsid w:val="003E7119"/>
    <w:rsid w:val="003E7330"/>
    <w:rsid w:val="003E767C"/>
    <w:rsid w:val="003F45FD"/>
    <w:rsid w:val="00401937"/>
    <w:rsid w:val="004026E8"/>
    <w:rsid w:val="00402AB9"/>
    <w:rsid w:val="00402E68"/>
    <w:rsid w:val="00410D76"/>
    <w:rsid w:val="00420348"/>
    <w:rsid w:val="00421BD0"/>
    <w:rsid w:val="00421EE9"/>
    <w:rsid w:val="00425525"/>
    <w:rsid w:val="004269DA"/>
    <w:rsid w:val="004271BA"/>
    <w:rsid w:val="00427E3A"/>
    <w:rsid w:val="00437255"/>
    <w:rsid w:val="00445EFB"/>
    <w:rsid w:val="004502BE"/>
    <w:rsid w:val="00453EDC"/>
    <w:rsid w:val="00457296"/>
    <w:rsid w:val="00462A22"/>
    <w:rsid w:val="004632E8"/>
    <w:rsid w:val="00465741"/>
    <w:rsid w:val="00466F7F"/>
    <w:rsid w:val="00470180"/>
    <w:rsid w:val="00483C11"/>
    <w:rsid w:val="00494975"/>
    <w:rsid w:val="004B20F0"/>
    <w:rsid w:val="004C6FB6"/>
    <w:rsid w:val="004C77DA"/>
    <w:rsid w:val="004D4F24"/>
    <w:rsid w:val="004D6DA7"/>
    <w:rsid w:val="004E7ECB"/>
    <w:rsid w:val="004F272F"/>
    <w:rsid w:val="004F2E92"/>
    <w:rsid w:val="004F521A"/>
    <w:rsid w:val="004F7818"/>
    <w:rsid w:val="0051408A"/>
    <w:rsid w:val="005149EE"/>
    <w:rsid w:val="00523AD9"/>
    <w:rsid w:val="00524370"/>
    <w:rsid w:val="005249F6"/>
    <w:rsid w:val="00524F8A"/>
    <w:rsid w:val="00525CE2"/>
    <w:rsid w:val="00530DA3"/>
    <w:rsid w:val="005341DB"/>
    <w:rsid w:val="00534811"/>
    <w:rsid w:val="005461C2"/>
    <w:rsid w:val="00553580"/>
    <w:rsid w:val="00562F79"/>
    <w:rsid w:val="00564C6E"/>
    <w:rsid w:val="00565D07"/>
    <w:rsid w:val="005666CB"/>
    <w:rsid w:val="00576A73"/>
    <w:rsid w:val="00576D3F"/>
    <w:rsid w:val="00583E7A"/>
    <w:rsid w:val="00587152"/>
    <w:rsid w:val="00590A8E"/>
    <w:rsid w:val="00591DCE"/>
    <w:rsid w:val="00592510"/>
    <w:rsid w:val="00596F83"/>
    <w:rsid w:val="005A411E"/>
    <w:rsid w:val="005A50E9"/>
    <w:rsid w:val="005A5482"/>
    <w:rsid w:val="005B1951"/>
    <w:rsid w:val="005B2D34"/>
    <w:rsid w:val="005B5D2C"/>
    <w:rsid w:val="005C0933"/>
    <w:rsid w:val="005C0CEB"/>
    <w:rsid w:val="005C4E8C"/>
    <w:rsid w:val="005C54A6"/>
    <w:rsid w:val="005C6A23"/>
    <w:rsid w:val="005D354F"/>
    <w:rsid w:val="005D5554"/>
    <w:rsid w:val="005E12F8"/>
    <w:rsid w:val="005E56F5"/>
    <w:rsid w:val="005F2067"/>
    <w:rsid w:val="005F22F6"/>
    <w:rsid w:val="005F2EC8"/>
    <w:rsid w:val="005F3454"/>
    <w:rsid w:val="005F4C15"/>
    <w:rsid w:val="005F51B9"/>
    <w:rsid w:val="005F79C8"/>
    <w:rsid w:val="006034CB"/>
    <w:rsid w:val="006079C0"/>
    <w:rsid w:val="006138FF"/>
    <w:rsid w:val="00616102"/>
    <w:rsid w:val="00635A23"/>
    <w:rsid w:val="00640396"/>
    <w:rsid w:val="00645C10"/>
    <w:rsid w:val="006462E2"/>
    <w:rsid w:val="006475B4"/>
    <w:rsid w:val="00650A6B"/>
    <w:rsid w:val="00651E7E"/>
    <w:rsid w:val="00660A8C"/>
    <w:rsid w:val="00661197"/>
    <w:rsid w:val="00665884"/>
    <w:rsid w:val="00671C5B"/>
    <w:rsid w:val="006762B8"/>
    <w:rsid w:val="006801CF"/>
    <w:rsid w:val="00684DB0"/>
    <w:rsid w:val="006859C0"/>
    <w:rsid w:val="006921C5"/>
    <w:rsid w:val="006960E9"/>
    <w:rsid w:val="006A304B"/>
    <w:rsid w:val="006A47A7"/>
    <w:rsid w:val="006B272E"/>
    <w:rsid w:val="006B3510"/>
    <w:rsid w:val="006B3F21"/>
    <w:rsid w:val="006B6CE9"/>
    <w:rsid w:val="006C4580"/>
    <w:rsid w:val="006C6806"/>
    <w:rsid w:val="006D0CB2"/>
    <w:rsid w:val="006D1054"/>
    <w:rsid w:val="006D1FD8"/>
    <w:rsid w:val="006D6CAC"/>
    <w:rsid w:val="006E5BD3"/>
    <w:rsid w:val="006F16E2"/>
    <w:rsid w:val="00707DDB"/>
    <w:rsid w:val="007111DA"/>
    <w:rsid w:val="00712770"/>
    <w:rsid w:val="00723CF7"/>
    <w:rsid w:val="0072529F"/>
    <w:rsid w:val="007260A2"/>
    <w:rsid w:val="007272EC"/>
    <w:rsid w:val="007338E2"/>
    <w:rsid w:val="007343F8"/>
    <w:rsid w:val="00735ECA"/>
    <w:rsid w:val="00742E80"/>
    <w:rsid w:val="0074420A"/>
    <w:rsid w:val="00745048"/>
    <w:rsid w:val="00747150"/>
    <w:rsid w:val="0075008D"/>
    <w:rsid w:val="00755A3F"/>
    <w:rsid w:val="0076211F"/>
    <w:rsid w:val="007626C1"/>
    <w:rsid w:val="0077142D"/>
    <w:rsid w:val="007739C1"/>
    <w:rsid w:val="00775FA5"/>
    <w:rsid w:val="00784FA8"/>
    <w:rsid w:val="007B6778"/>
    <w:rsid w:val="007B69BA"/>
    <w:rsid w:val="007C1C76"/>
    <w:rsid w:val="007C79EE"/>
    <w:rsid w:val="007D0E4D"/>
    <w:rsid w:val="007D30F0"/>
    <w:rsid w:val="007D4E25"/>
    <w:rsid w:val="007D7D55"/>
    <w:rsid w:val="007E0753"/>
    <w:rsid w:val="007E087F"/>
    <w:rsid w:val="007F15A2"/>
    <w:rsid w:val="0080147F"/>
    <w:rsid w:val="0080351E"/>
    <w:rsid w:val="00805B90"/>
    <w:rsid w:val="00805CED"/>
    <w:rsid w:val="0081185F"/>
    <w:rsid w:val="00815A2A"/>
    <w:rsid w:val="008179B8"/>
    <w:rsid w:val="00821020"/>
    <w:rsid w:val="0082501D"/>
    <w:rsid w:val="00825158"/>
    <w:rsid w:val="0083413B"/>
    <w:rsid w:val="00845E01"/>
    <w:rsid w:val="00857C5E"/>
    <w:rsid w:val="008601F1"/>
    <w:rsid w:val="00880D8F"/>
    <w:rsid w:val="008810AD"/>
    <w:rsid w:val="008819CB"/>
    <w:rsid w:val="00884A2B"/>
    <w:rsid w:val="00894D26"/>
    <w:rsid w:val="00895BC2"/>
    <w:rsid w:val="008A23BA"/>
    <w:rsid w:val="008A30A0"/>
    <w:rsid w:val="008A47ED"/>
    <w:rsid w:val="008A7AD3"/>
    <w:rsid w:val="008B184A"/>
    <w:rsid w:val="008B7EC0"/>
    <w:rsid w:val="008C3D8F"/>
    <w:rsid w:val="008C4543"/>
    <w:rsid w:val="008C6EB1"/>
    <w:rsid w:val="008D074C"/>
    <w:rsid w:val="008E0E87"/>
    <w:rsid w:val="008E5566"/>
    <w:rsid w:val="008F1066"/>
    <w:rsid w:val="008F1B3E"/>
    <w:rsid w:val="008F399C"/>
    <w:rsid w:val="008F4222"/>
    <w:rsid w:val="00900EF6"/>
    <w:rsid w:val="00903CD6"/>
    <w:rsid w:val="00907F7D"/>
    <w:rsid w:val="00911F96"/>
    <w:rsid w:val="0091667B"/>
    <w:rsid w:val="009204B5"/>
    <w:rsid w:val="00936F5F"/>
    <w:rsid w:val="00940E5A"/>
    <w:rsid w:val="009414AC"/>
    <w:rsid w:val="009434D2"/>
    <w:rsid w:val="0095063D"/>
    <w:rsid w:val="00950D0B"/>
    <w:rsid w:val="00950ECE"/>
    <w:rsid w:val="0095244A"/>
    <w:rsid w:val="00954007"/>
    <w:rsid w:val="00955030"/>
    <w:rsid w:val="009550AF"/>
    <w:rsid w:val="00965D9C"/>
    <w:rsid w:val="00970367"/>
    <w:rsid w:val="00970C09"/>
    <w:rsid w:val="009732A0"/>
    <w:rsid w:val="009752B8"/>
    <w:rsid w:val="00976DBF"/>
    <w:rsid w:val="00977517"/>
    <w:rsid w:val="00982FBA"/>
    <w:rsid w:val="00983662"/>
    <w:rsid w:val="00986625"/>
    <w:rsid w:val="009870BF"/>
    <w:rsid w:val="00987CCE"/>
    <w:rsid w:val="009958C4"/>
    <w:rsid w:val="00995E78"/>
    <w:rsid w:val="00997247"/>
    <w:rsid w:val="009A24F5"/>
    <w:rsid w:val="009A4BB8"/>
    <w:rsid w:val="009D124B"/>
    <w:rsid w:val="009D1E3A"/>
    <w:rsid w:val="009D4447"/>
    <w:rsid w:val="009D6002"/>
    <w:rsid w:val="009D61D9"/>
    <w:rsid w:val="009D69C4"/>
    <w:rsid w:val="009D790C"/>
    <w:rsid w:val="009E5C78"/>
    <w:rsid w:val="009E6AED"/>
    <w:rsid w:val="009F39DD"/>
    <w:rsid w:val="00A05ABD"/>
    <w:rsid w:val="00A063CD"/>
    <w:rsid w:val="00A179D6"/>
    <w:rsid w:val="00A17CD7"/>
    <w:rsid w:val="00A21EB7"/>
    <w:rsid w:val="00A275C7"/>
    <w:rsid w:val="00A302B2"/>
    <w:rsid w:val="00A31A6C"/>
    <w:rsid w:val="00A33112"/>
    <w:rsid w:val="00A342D8"/>
    <w:rsid w:val="00A35DB7"/>
    <w:rsid w:val="00A373E3"/>
    <w:rsid w:val="00A426E1"/>
    <w:rsid w:val="00A4299D"/>
    <w:rsid w:val="00A44705"/>
    <w:rsid w:val="00A45E22"/>
    <w:rsid w:val="00A575C2"/>
    <w:rsid w:val="00A610B2"/>
    <w:rsid w:val="00A62357"/>
    <w:rsid w:val="00A62C36"/>
    <w:rsid w:val="00A63F48"/>
    <w:rsid w:val="00A67670"/>
    <w:rsid w:val="00A7118C"/>
    <w:rsid w:val="00A74E9D"/>
    <w:rsid w:val="00A765E1"/>
    <w:rsid w:val="00A77ED8"/>
    <w:rsid w:val="00A875D0"/>
    <w:rsid w:val="00A90503"/>
    <w:rsid w:val="00A90CEB"/>
    <w:rsid w:val="00A93D07"/>
    <w:rsid w:val="00A96DCD"/>
    <w:rsid w:val="00AC1F13"/>
    <w:rsid w:val="00AC21D5"/>
    <w:rsid w:val="00AC34AD"/>
    <w:rsid w:val="00AD3895"/>
    <w:rsid w:val="00AE6EE5"/>
    <w:rsid w:val="00AF7502"/>
    <w:rsid w:val="00B00479"/>
    <w:rsid w:val="00B02A04"/>
    <w:rsid w:val="00B02B04"/>
    <w:rsid w:val="00B0314D"/>
    <w:rsid w:val="00B077FD"/>
    <w:rsid w:val="00B1047A"/>
    <w:rsid w:val="00B105F1"/>
    <w:rsid w:val="00B10ED2"/>
    <w:rsid w:val="00B119E0"/>
    <w:rsid w:val="00B12953"/>
    <w:rsid w:val="00B12D6C"/>
    <w:rsid w:val="00B13E15"/>
    <w:rsid w:val="00B172D0"/>
    <w:rsid w:val="00B17F9F"/>
    <w:rsid w:val="00B24CD6"/>
    <w:rsid w:val="00B313E9"/>
    <w:rsid w:val="00B32595"/>
    <w:rsid w:val="00B3548B"/>
    <w:rsid w:val="00B46368"/>
    <w:rsid w:val="00B46E1B"/>
    <w:rsid w:val="00B50F00"/>
    <w:rsid w:val="00B51E61"/>
    <w:rsid w:val="00B53FA2"/>
    <w:rsid w:val="00B602D9"/>
    <w:rsid w:val="00B610F2"/>
    <w:rsid w:val="00B637DD"/>
    <w:rsid w:val="00B6689E"/>
    <w:rsid w:val="00B66937"/>
    <w:rsid w:val="00B716D2"/>
    <w:rsid w:val="00B76A63"/>
    <w:rsid w:val="00B85776"/>
    <w:rsid w:val="00B85FED"/>
    <w:rsid w:val="00B87A4A"/>
    <w:rsid w:val="00B95D96"/>
    <w:rsid w:val="00B970EE"/>
    <w:rsid w:val="00BA16C6"/>
    <w:rsid w:val="00BA1EC3"/>
    <w:rsid w:val="00BA307F"/>
    <w:rsid w:val="00BA4A78"/>
    <w:rsid w:val="00BA540E"/>
    <w:rsid w:val="00BA7794"/>
    <w:rsid w:val="00BB0C0D"/>
    <w:rsid w:val="00BB189C"/>
    <w:rsid w:val="00BB27A2"/>
    <w:rsid w:val="00BB2E5B"/>
    <w:rsid w:val="00BB4B28"/>
    <w:rsid w:val="00BB4B55"/>
    <w:rsid w:val="00BB65B6"/>
    <w:rsid w:val="00BC1B11"/>
    <w:rsid w:val="00BC42AB"/>
    <w:rsid w:val="00BE0FC2"/>
    <w:rsid w:val="00BE3567"/>
    <w:rsid w:val="00BE6257"/>
    <w:rsid w:val="00BF547A"/>
    <w:rsid w:val="00C110E6"/>
    <w:rsid w:val="00C13054"/>
    <w:rsid w:val="00C143C6"/>
    <w:rsid w:val="00C163EC"/>
    <w:rsid w:val="00C1726E"/>
    <w:rsid w:val="00C22D7C"/>
    <w:rsid w:val="00C23778"/>
    <w:rsid w:val="00C250C9"/>
    <w:rsid w:val="00C26027"/>
    <w:rsid w:val="00C26D4A"/>
    <w:rsid w:val="00C278E5"/>
    <w:rsid w:val="00C33007"/>
    <w:rsid w:val="00C3777A"/>
    <w:rsid w:val="00C37D5B"/>
    <w:rsid w:val="00C457C9"/>
    <w:rsid w:val="00C537DD"/>
    <w:rsid w:val="00C559DA"/>
    <w:rsid w:val="00C566A3"/>
    <w:rsid w:val="00C60662"/>
    <w:rsid w:val="00C61235"/>
    <w:rsid w:val="00C62B6E"/>
    <w:rsid w:val="00C65C6D"/>
    <w:rsid w:val="00C66D1B"/>
    <w:rsid w:val="00C70F91"/>
    <w:rsid w:val="00C721A3"/>
    <w:rsid w:val="00C72244"/>
    <w:rsid w:val="00C801BE"/>
    <w:rsid w:val="00C82FEA"/>
    <w:rsid w:val="00C83678"/>
    <w:rsid w:val="00C83AAD"/>
    <w:rsid w:val="00C86F6F"/>
    <w:rsid w:val="00C94C32"/>
    <w:rsid w:val="00C94F36"/>
    <w:rsid w:val="00CA4011"/>
    <w:rsid w:val="00CA45D2"/>
    <w:rsid w:val="00CA657C"/>
    <w:rsid w:val="00CB3421"/>
    <w:rsid w:val="00CC35D9"/>
    <w:rsid w:val="00CC4959"/>
    <w:rsid w:val="00CC6C1F"/>
    <w:rsid w:val="00CD0186"/>
    <w:rsid w:val="00CD4F96"/>
    <w:rsid w:val="00CD5E55"/>
    <w:rsid w:val="00CD7D66"/>
    <w:rsid w:val="00CE0BF1"/>
    <w:rsid w:val="00CF67DC"/>
    <w:rsid w:val="00D105D1"/>
    <w:rsid w:val="00D1148E"/>
    <w:rsid w:val="00D142A4"/>
    <w:rsid w:val="00D15962"/>
    <w:rsid w:val="00D15C3D"/>
    <w:rsid w:val="00D17C91"/>
    <w:rsid w:val="00D23DCE"/>
    <w:rsid w:val="00D2570D"/>
    <w:rsid w:val="00D30084"/>
    <w:rsid w:val="00D3795C"/>
    <w:rsid w:val="00D411CB"/>
    <w:rsid w:val="00D4298B"/>
    <w:rsid w:val="00D45EDE"/>
    <w:rsid w:val="00D6048A"/>
    <w:rsid w:val="00D6062A"/>
    <w:rsid w:val="00D6304B"/>
    <w:rsid w:val="00D64464"/>
    <w:rsid w:val="00D768A1"/>
    <w:rsid w:val="00D77B6F"/>
    <w:rsid w:val="00D81C6B"/>
    <w:rsid w:val="00D82979"/>
    <w:rsid w:val="00D83464"/>
    <w:rsid w:val="00D83A87"/>
    <w:rsid w:val="00D84232"/>
    <w:rsid w:val="00D919CB"/>
    <w:rsid w:val="00D924A0"/>
    <w:rsid w:val="00DA2BB4"/>
    <w:rsid w:val="00DA5204"/>
    <w:rsid w:val="00DA760D"/>
    <w:rsid w:val="00DB0D00"/>
    <w:rsid w:val="00DB49DB"/>
    <w:rsid w:val="00DC4C89"/>
    <w:rsid w:val="00DD0E94"/>
    <w:rsid w:val="00DD407D"/>
    <w:rsid w:val="00DD4B0E"/>
    <w:rsid w:val="00DD7BDC"/>
    <w:rsid w:val="00DD7EB5"/>
    <w:rsid w:val="00DE3C04"/>
    <w:rsid w:val="00DE694F"/>
    <w:rsid w:val="00DF09EF"/>
    <w:rsid w:val="00DF236E"/>
    <w:rsid w:val="00DF7435"/>
    <w:rsid w:val="00E021E7"/>
    <w:rsid w:val="00E03D9C"/>
    <w:rsid w:val="00E04D29"/>
    <w:rsid w:val="00E0504F"/>
    <w:rsid w:val="00E05F07"/>
    <w:rsid w:val="00E06374"/>
    <w:rsid w:val="00E07E6C"/>
    <w:rsid w:val="00E111F6"/>
    <w:rsid w:val="00E11548"/>
    <w:rsid w:val="00E15D65"/>
    <w:rsid w:val="00E16063"/>
    <w:rsid w:val="00E16654"/>
    <w:rsid w:val="00E3411E"/>
    <w:rsid w:val="00E3527A"/>
    <w:rsid w:val="00E40A6A"/>
    <w:rsid w:val="00E4152E"/>
    <w:rsid w:val="00E53806"/>
    <w:rsid w:val="00E5481E"/>
    <w:rsid w:val="00E56A3A"/>
    <w:rsid w:val="00E61763"/>
    <w:rsid w:val="00E653BA"/>
    <w:rsid w:val="00E739EE"/>
    <w:rsid w:val="00E755D5"/>
    <w:rsid w:val="00E75934"/>
    <w:rsid w:val="00E805BB"/>
    <w:rsid w:val="00E80EC1"/>
    <w:rsid w:val="00E81877"/>
    <w:rsid w:val="00E82E19"/>
    <w:rsid w:val="00E840E6"/>
    <w:rsid w:val="00E84846"/>
    <w:rsid w:val="00E8503A"/>
    <w:rsid w:val="00E87CEF"/>
    <w:rsid w:val="00E901A6"/>
    <w:rsid w:val="00E90355"/>
    <w:rsid w:val="00E91534"/>
    <w:rsid w:val="00E92B50"/>
    <w:rsid w:val="00E92D9A"/>
    <w:rsid w:val="00E940B6"/>
    <w:rsid w:val="00E94CC2"/>
    <w:rsid w:val="00E956B0"/>
    <w:rsid w:val="00EA0D8C"/>
    <w:rsid w:val="00EA1706"/>
    <w:rsid w:val="00EA1BAA"/>
    <w:rsid w:val="00EA25E6"/>
    <w:rsid w:val="00EA7299"/>
    <w:rsid w:val="00EC1217"/>
    <w:rsid w:val="00EC3498"/>
    <w:rsid w:val="00EE1214"/>
    <w:rsid w:val="00EE163E"/>
    <w:rsid w:val="00EE2D05"/>
    <w:rsid w:val="00EE3404"/>
    <w:rsid w:val="00F00DBF"/>
    <w:rsid w:val="00F04AC2"/>
    <w:rsid w:val="00F06434"/>
    <w:rsid w:val="00F06685"/>
    <w:rsid w:val="00F071B6"/>
    <w:rsid w:val="00F10D1F"/>
    <w:rsid w:val="00F11180"/>
    <w:rsid w:val="00F16720"/>
    <w:rsid w:val="00F16E97"/>
    <w:rsid w:val="00F21621"/>
    <w:rsid w:val="00F26A4C"/>
    <w:rsid w:val="00F3157A"/>
    <w:rsid w:val="00F33AB8"/>
    <w:rsid w:val="00F402AA"/>
    <w:rsid w:val="00F460AF"/>
    <w:rsid w:val="00F46AF0"/>
    <w:rsid w:val="00F502BD"/>
    <w:rsid w:val="00F614E7"/>
    <w:rsid w:val="00F845D8"/>
    <w:rsid w:val="00F8708C"/>
    <w:rsid w:val="00F92182"/>
    <w:rsid w:val="00F92443"/>
    <w:rsid w:val="00F9326B"/>
    <w:rsid w:val="00F9749A"/>
    <w:rsid w:val="00F97D70"/>
    <w:rsid w:val="00FA0BF5"/>
    <w:rsid w:val="00FA4B5B"/>
    <w:rsid w:val="00FA57C0"/>
    <w:rsid w:val="00FA6EA2"/>
    <w:rsid w:val="00FA748B"/>
    <w:rsid w:val="00FB0931"/>
    <w:rsid w:val="00FC054D"/>
    <w:rsid w:val="00FC59F7"/>
    <w:rsid w:val="00FD0651"/>
    <w:rsid w:val="00FD263E"/>
    <w:rsid w:val="00FD2B8F"/>
    <w:rsid w:val="00FD4B68"/>
    <w:rsid w:val="00FD6793"/>
    <w:rsid w:val="00FE138F"/>
    <w:rsid w:val="00FE1D85"/>
    <w:rsid w:val="00FE1F53"/>
    <w:rsid w:val="00FE3FFA"/>
    <w:rsid w:val="00FF1939"/>
    <w:rsid w:val="00FF6F47"/>
    <w:rsid w:val="01011150"/>
    <w:rsid w:val="010B0B8D"/>
    <w:rsid w:val="01124864"/>
    <w:rsid w:val="01234BE3"/>
    <w:rsid w:val="0155444A"/>
    <w:rsid w:val="015E2B79"/>
    <w:rsid w:val="015F695D"/>
    <w:rsid w:val="01AF45DE"/>
    <w:rsid w:val="01BB3495"/>
    <w:rsid w:val="01C36D9A"/>
    <w:rsid w:val="01D22F46"/>
    <w:rsid w:val="01E87E79"/>
    <w:rsid w:val="020C43CF"/>
    <w:rsid w:val="02165736"/>
    <w:rsid w:val="02181123"/>
    <w:rsid w:val="021E5A4D"/>
    <w:rsid w:val="022B2C28"/>
    <w:rsid w:val="022E775B"/>
    <w:rsid w:val="0239063B"/>
    <w:rsid w:val="024F400D"/>
    <w:rsid w:val="026677D0"/>
    <w:rsid w:val="028674E5"/>
    <w:rsid w:val="028D39AF"/>
    <w:rsid w:val="02953581"/>
    <w:rsid w:val="029753DC"/>
    <w:rsid w:val="0298688C"/>
    <w:rsid w:val="029B5059"/>
    <w:rsid w:val="02A15034"/>
    <w:rsid w:val="02A51E4D"/>
    <w:rsid w:val="02CF3DFA"/>
    <w:rsid w:val="02FA0334"/>
    <w:rsid w:val="03343A85"/>
    <w:rsid w:val="03365754"/>
    <w:rsid w:val="037B0415"/>
    <w:rsid w:val="03964CC0"/>
    <w:rsid w:val="039B0B66"/>
    <w:rsid w:val="039E4323"/>
    <w:rsid w:val="03A94B62"/>
    <w:rsid w:val="03BD1A1D"/>
    <w:rsid w:val="03BE3C7A"/>
    <w:rsid w:val="03CA28F2"/>
    <w:rsid w:val="03E47FC7"/>
    <w:rsid w:val="03E921ED"/>
    <w:rsid w:val="03EB59BC"/>
    <w:rsid w:val="03EF5778"/>
    <w:rsid w:val="040C4A0D"/>
    <w:rsid w:val="042F3177"/>
    <w:rsid w:val="043719C1"/>
    <w:rsid w:val="043E6771"/>
    <w:rsid w:val="045C4AAE"/>
    <w:rsid w:val="046A39A7"/>
    <w:rsid w:val="04773A12"/>
    <w:rsid w:val="04782B2C"/>
    <w:rsid w:val="048A3B76"/>
    <w:rsid w:val="04917EFE"/>
    <w:rsid w:val="04926FF6"/>
    <w:rsid w:val="04B962AD"/>
    <w:rsid w:val="04DA664E"/>
    <w:rsid w:val="04DD0DDA"/>
    <w:rsid w:val="04DF5A37"/>
    <w:rsid w:val="04EE2470"/>
    <w:rsid w:val="04F57EB7"/>
    <w:rsid w:val="051D03A6"/>
    <w:rsid w:val="052D6E0E"/>
    <w:rsid w:val="05332382"/>
    <w:rsid w:val="054A7860"/>
    <w:rsid w:val="05532C0F"/>
    <w:rsid w:val="056E71E4"/>
    <w:rsid w:val="05970EC2"/>
    <w:rsid w:val="059724AA"/>
    <w:rsid w:val="05CA7E59"/>
    <w:rsid w:val="05D14416"/>
    <w:rsid w:val="05DA0457"/>
    <w:rsid w:val="05FE71D0"/>
    <w:rsid w:val="06087CBF"/>
    <w:rsid w:val="063B1846"/>
    <w:rsid w:val="0647411A"/>
    <w:rsid w:val="06561A87"/>
    <w:rsid w:val="06584457"/>
    <w:rsid w:val="067A10FA"/>
    <w:rsid w:val="06975E27"/>
    <w:rsid w:val="06980EB7"/>
    <w:rsid w:val="06A47BCE"/>
    <w:rsid w:val="06B00447"/>
    <w:rsid w:val="06C02305"/>
    <w:rsid w:val="06C84B6F"/>
    <w:rsid w:val="06E20D8A"/>
    <w:rsid w:val="06FF4098"/>
    <w:rsid w:val="073C0040"/>
    <w:rsid w:val="07423C47"/>
    <w:rsid w:val="077027CB"/>
    <w:rsid w:val="07843CFD"/>
    <w:rsid w:val="07875E02"/>
    <w:rsid w:val="07C10493"/>
    <w:rsid w:val="07C66747"/>
    <w:rsid w:val="07D734FE"/>
    <w:rsid w:val="07FB2FED"/>
    <w:rsid w:val="07FF6D5E"/>
    <w:rsid w:val="08231930"/>
    <w:rsid w:val="082F63A7"/>
    <w:rsid w:val="083075DB"/>
    <w:rsid w:val="0872520F"/>
    <w:rsid w:val="08791EB5"/>
    <w:rsid w:val="087B3976"/>
    <w:rsid w:val="087B6264"/>
    <w:rsid w:val="08AC1908"/>
    <w:rsid w:val="08F51F0E"/>
    <w:rsid w:val="08FE171D"/>
    <w:rsid w:val="09072CBA"/>
    <w:rsid w:val="09216A54"/>
    <w:rsid w:val="092B10DA"/>
    <w:rsid w:val="0930255E"/>
    <w:rsid w:val="09416C2B"/>
    <w:rsid w:val="0943689F"/>
    <w:rsid w:val="09471D9E"/>
    <w:rsid w:val="09504D02"/>
    <w:rsid w:val="095731EA"/>
    <w:rsid w:val="095970FA"/>
    <w:rsid w:val="096031FC"/>
    <w:rsid w:val="098376D7"/>
    <w:rsid w:val="09932DF7"/>
    <w:rsid w:val="09AB6DAA"/>
    <w:rsid w:val="09AC3985"/>
    <w:rsid w:val="09B13157"/>
    <w:rsid w:val="09B55074"/>
    <w:rsid w:val="09D910C1"/>
    <w:rsid w:val="09E73AA3"/>
    <w:rsid w:val="09F92D7C"/>
    <w:rsid w:val="0A3533BA"/>
    <w:rsid w:val="0A59405B"/>
    <w:rsid w:val="0A646338"/>
    <w:rsid w:val="0A724E0B"/>
    <w:rsid w:val="0A98177D"/>
    <w:rsid w:val="0A9841F5"/>
    <w:rsid w:val="0AAB175A"/>
    <w:rsid w:val="0AB4198A"/>
    <w:rsid w:val="0AB61695"/>
    <w:rsid w:val="0AC30403"/>
    <w:rsid w:val="0AC7098F"/>
    <w:rsid w:val="0AD8134A"/>
    <w:rsid w:val="0AE86271"/>
    <w:rsid w:val="0AEF19A1"/>
    <w:rsid w:val="0AF422EF"/>
    <w:rsid w:val="0B10318F"/>
    <w:rsid w:val="0B20658D"/>
    <w:rsid w:val="0B3B0969"/>
    <w:rsid w:val="0B3F4ADB"/>
    <w:rsid w:val="0B4E6859"/>
    <w:rsid w:val="0B5204BA"/>
    <w:rsid w:val="0B5A62E8"/>
    <w:rsid w:val="0B684818"/>
    <w:rsid w:val="0B6C0915"/>
    <w:rsid w:val="0B6F1FF8"/>
    <w:rsid w:val="0B783890"/>
    <w:rsid w:val="0BA75363"/>
    <w:rsid w:val="0BAA4622"/>
    <w:rsid w:val="0BBC066F"/>
    <w:rsid w:val="0BBE37A2"/>
    <w:rsid w:val="0BBE62DB"/>
    <w:rsid w:val="0BBF3A54"/>
    <w:rsid w:val="0BD6196C"/>
    <w:rsid w:val="0BE53C14"/>
    <w:rsid w:val="0C0C17DE"/>
    <w:rsid w:val="0C205D4E"/>
    <w:rsid w:val="0C234D6D"/>
    <w:rsid w:val="0C3C7816"/>
    <w:rsid w:val="0C3E04AB"/>
    <w:rsid w:val="0C6723ED"/>
    <w:rsid w:val="0C7F1C85"/>
    <w:rsid w:val="0C91599A"/>
    <w:rsid w:val="0C9D5894"/>
    <w:rsid w:val="0CA27F9C"/>
    <w:rsid w:val="0CB53EDD"/>
    <w:rsid w:val="0CBE7ECD"/>
    <w:rsid w:val="0CC354F7"/>
    <w:rsid w:val="0CD87190"/>
    <w:rsid w:val="0CDC3FA1"/>
    <w:rsid w:val="0CE76300"/>
    <w:rsid w:val="0CF06628"/>
    <w:rsid w:val="0CF206DD"/>
    <w:rsid w:val="0D022BD9"/>
    <w:rsid w:val="0D094E0C"/>
    <w:rsid w:val="0D237E3C"/>
    <w:rsid w:val="0D2E55FF"/>
    <w:rsid w:val="0D437B86"/>
    <w:rsid w:val="0D4B7CD7"/>
    <w:rsid w:val="0D4D32F4"/>
    <w:rsid w:val="0D6043C0"/>
    <w:rsid w:val="0D6A585C"/>
    <w:rsid w:val="0D8F6B82"/>
    <w:rsid w:val="0DA35843"/>
    <w:rsid w:val="0DAF6335"/>
    <w:rsid w:val="0DB1090D"/>
    <w:rsid w:val="0DB210F0"/>
    <w:rsid w:val="0DBE394D"/>
    <w:rsid w:val="0DF448B0"/>
    <w:rsid w:val="0DF57C46"/>
    <w:rsid w:val="0DF65278"/>
    <w:rsid w:val="0E19015F"/>
    <w:rsid w:val="0E1F1E60"/>
    <w:rsid w:val="0E282FBA"/>
    <w:rsid w:val="0E2A0D62"/>
    <w:rsid w:val="0E2E70DD"/>
    <w:rsid w:val="0E382309"/>
    <w:rsid w:val="0E817C71"/>
    <w:rsid w:val="0E896A1F"/>
    <w:rsid w:val="0E92694D"/>
    <w:rsid w:val="0E9A2C5F"/>
    <w:rsid w:val="0EA578E8"/>
    <w:rsid w:val="0EB00795"/>
    <w:rsid w:val="0EB918BC"/>
    <w:rsid w:val="0EBB5936"/>
    <w:rsid w:val="0EBC5205"/>
    <w:rsid w:val="0EC137A0"/>
    <w:rsid w:val="0EDB44AF"/>
    <w:rsid w:val="0EDD3323"/>
    <w:rsid w:val="0EE15967"/>
    <w:rsid w:val="0EEE6DF4"/>
    <w:rsid w:val="0EF92AE1"/>
    <w:rsid w:val="0F0D40A8"/>
    <w:rsid w:val="0F1F08D8"/>
    <w:rsid w:val="0F2C3939"/>
    <w:rsid w:val="0F2D3BEA"/>
    <w:rsid w:val="0F335C4E"/>
    <w:rsid w:val="0F345C79"/>
    <w:rsid w:val="0F465E29"/>
    <w:rsid w:val="0F511294"/>
    <w:rsid w:val="0F652D08"/>
    <w:rsid w:val="0F6D5EA6"/>
    <w:rsid w:val="0F7F2D16"/>
    <w:rsid w:val="0F7F6D44"/>
    <w:rsid w:val="0F8A1C99"/>
    <w:rsid w:val="0F8D1FD4"/>
    <w:rsid w:val="0F9A3596"/>
    <w:rsid w:val="0F9E6F1C"/>
    <w:rsid w:val="0FAA3278"/>
    <w:rsid w:val="0FAE7E6C"/>
    <w:rsid w:val="0FFE685F"/>
    <w:rsid w:val="10005BDC"/>
    <w:rsid w:val="10181030"/>
    <w:rsid w:val="10374549"/>
    <w:rsid w:val="106C233E"/>
    <w:rsid w:val="107426B3"/>
    <w:rsid w:val="107B0D21"/>
    <w:rsid w:val="107D7754"/>
    <w:rsid w:val="10855009"/>
    <w:rsid w:val="10A8243A"/>
    <w:rsid w:val="10AC75F2"/>
    <w:rsid w:val="10BF36F1"/>
    <w:rsid w:val="10DB1BE1"/>
    <w:rsid w:val="112947CF"/>
    <w:rsid w:val="113140F3"/>
    <w:rsid w:val="11385896"/>
    <w:rsid w:val="114039AF"/>
    <w:rsid w:val="116F4256"/>
    <w:rsid w:val="11753EAB"/>
    <w:rsid w:val="117F2F13"/>
    <w:rsid w:val="11973095"/>
    <w:rsid w:val="11A9214E"/>
    <w:rsid w:val="11AF0F48"/>
    <w:rsid w:val="11B13B18"/>
    <w:rsid w:val="120D06EF"/>
    <w:rsid w:val="121D6057"/>
    <w:rsid w:val="123F078F"/>
    <w:rsid w:val="12511754"/>
    <w:rsid w:val="12543403"/>
    <w:rsid w:val="125E7242"/>
    <w:rsid w:val="1274424E"/>
    <w:rsid w:val="12760A6A"/>
    <w:rsid w:val="12941305"/>
    <w:rsid w:val="12A36EEB"/>
    <w:rsid w:val="12A632A3"/>
    <w:rsid w:val="12B425EE"/>
    <w:rsid w:val="12CD5DD5"/>
    <w:rsid w:val="130E1D9D"/>
    <w:rsid w:val="13320D2E"/>
    <w:rsid w:val="13443827"/>
    <w:rsid w:val="1365726C"/>
    <w:rsid w:val="1373175A"/>
    <w:rsid w:val="13A62B68"/>
    <w:rsid w:val="13B7227E"/>
    <w:rsid w:val="13B737F0"/>
    <w:rsid w:val="13B97D6B"/>
    <w:rsid w:val="13F00350"/>
    <w:rsid w:val="14137DE0"/>
    <w:rsid w:val="14211151"/>
    <w:rsid w:val="142D6844"/>
    <w:rsid w:val="144A626C"/>
    <w:rsid w:val="144C53E9"/>
    <w:rsid w:val="14555B62"/>
    <w:rsid w:val="149432F6"/>
    <w:rsid w:val="14D82989"/>
    <w:rsid w:val="14EF569E"/>
    <w:rsid w:val="14FC66E9"/>
    <w:rsid w:val="151135FD"/>
    <w:rsid w:val="15192716"/>
    <w:rsid w:val="1525230D"/>
    <w:rsid w:val="15270101"/>
    <w:rsid w:val="152E3D63"/>
    <w:rsid w:val="15325274"/>
    <w:rsid w:val="153524B6"/>
    <w:rsid w:val="154D0855"/>
    <w:rsid w:val="156E3012"/>
    <w:rsid w:val="157A7966"/>
    <w:rsid w:val="158723EE"/>
    <w:rsid w:val="159C7389"/>
    <w:rsid w:val="15A43226"/>
    <w:rsid w:val="15A8749B"/>
    <w:rsid w:val="15AE178D"/>
    <w:rsid w:val="15BD2008"/>
    <w:rsid w:val="15F25A64"/>
    <w:rsid w:val="15FC0602"/>
    <w:rsid w:val="160374F6"/>
    <w:rsid w:val="16102593"/>
    <w:rsid w:val="16117F0B"/>
    <w:rsid w:val="16474E2C"/>
    <w:rsid w:val="16522E25"/>
    <w:rsid w:val="16694D43"/>
    <w:rsid w:val="167A3472"/>
    <w:rsid w:val="16822A40"/>
    <w:rsid w:val="1683075D"/>
    <w:rsid w:val="16855EAF"/>
    <w:rsid w:val="169E6ED4"/>
    <w:rsid w:val="16F708E9"/>
    <w:rsid w:val="170B7C83"/>
    <w:rsid w:val="170C7A12"/>
    <w:rsid w:val="171703FC"/>
    <w:rsid w:val="171B742E"/>
    <w:rsid w:val="17442347"/>
    <w:rsid w:val="174F02E5"/>
    <w:rsid w:val="176E3FF8"/>
    <w:rsid w:val="178A73E2"/>
    <w:rsid w:val="178B59D8"/>
    <w:rsid w:val="178F2C2C"/>
    <w:rsid w:val="179C0CA1"/>
    <w:rsid w:val="179E4078"/>
    <w:rsid w:val="17A97A20"/>
    <w:rsid w:val="17B56A1E"/>
    <w:rsid w:val="17C2332B"/>
    <w:rsid w:val="17EF6931"/>
    <w:rsid w:val="17F85C61"/>
    <w:rsid w:val="17F874E0"/>
    <w:rsid w:val="18105BD0"/>
    <w:rsid w:val="184E5CCB"/>
    <w:rsid w:val="184F2D97"/>
    <w:rsid w:val="18550C33"/>
    <w:rsid w:val="185C6715"/>
    <w:rsid w:val="1860639C"/>
    <w:rsid w:val="18834D00"/>
    <w:rsid w:val="188528D6"/>
    <w:rsid w:val="18877A2F"/>
    <w:rsid w:val="188806B8"/>
    <w:rsid w:val="18906FC7"/>
    <w:rsid w:val="18995A48"/>
    <w:rsid w:val="18A5506D"/>
    <w:rsid w:val="18AD2875"/>
    <w:rsid w:val="18B06B38"/>
    <w:rsid w:val="18B376F1"/>
    <w:rsid w:val="18B4580C"/>
    <w:rsid w:val="18BD7713"/>
    <w:rsid w:val="18CD6619"/>
    <w:rsid w:val="18D64E3D"/>
    <w:rsid w:val="18EA2A7A"/>
    <w:rsid w:val="19037BC0"/>
    <w:rsid w:val="1911171F"/>
    <w:rsid w:val="19140E80"/>
    <w:rsid w:val="19154CC8"/>
    <w:rsid w:val="19181D4A"/>
    <w:rsid w:val="191A3D6E"/>
    <w:rsid w:val="193C6444"/>
    <w:rsid w:val="193E7035"/>
    <w:rsid w:val="19480E19"/>
    <w:rsid w:val="19654508"/>
    <w:rsid w:val="19673411"/>
    <w:rsid w:val="196F6F40"/>
    <w:rsid w:val="19853233"/>
    <w:rsid w:val="19964043"/>
    <w:rsid w:val="19A14C10"/>
    <w:rsid w:val="19BE1DF9"/>
    <w:rsid w:val="19D60F6E"/>
    <w:rsid w:val="19E16FF9"/>
    <w:rsid w:val="19E957D4"/>
    <w:rsid w:val="19EF6712"/>
    <w:rsid w:val="19F73FC4"/>
    <w:rsid w:val="1A0816E5"/>
    <w:rsid w:val="1A25323B"/>
    <w:rsid w:val="1A430EA1"/>
    <w:rsid w:val="1A47720A"/>
    <w:rsid w:val="1A4B0D30"/>
    <w:rsid w:val="1A502660"/>
    <w:rsid w:val="1A6F4DF2"/>
    <w:rsid w:val="1A7053FE"/>
    <w:rsid w:val="1A736316"/>
    <w:rsid w:val="1A743D38"/>
    <w:rsid w:val="1A986FD7"/>
    <w:rsid w:val="1AA15BF7"/>
    <w:rsid w:val="1AA229F8"/>
    <w:rsid w:val="1AA42AEB"/>
    <w:rsid w:val="1AB10467"/>
    <w:rsid w:val="1AD95972"/>
    <w:rsid w:val="1ADB081E"/>
    <w:rsid w:val="1AFD15BE"/>
    <w:rsid w:val="1B03071D"/>
    <w:rsid w:val="1B1D041F"/>
    <w:rsid w:val="1B24383D"/>
    <w:rsid w:val="1B4A5416"/>
    <w:rsid w:val="1B5853B6"/>
    <w:rsid w:val="1B65603C"/>
    <w:rsid w:val="1B7531B3"/>
    <w:rsid w:val="1B7E77CB"/>
    <w:rsid w:val="1B895A42"/>
    <w:rsid w:val="1B9A0737"/>
    <w:rsid w:val="1B9C0116"/>
    <w:rsid w:val="1BAD2F1E"/>
    <w:rsid w:val="1BB04318"/>
    <w:rsid w:val="1BD45581"/>
    <w:rsid w:val="1BEC136E"/>
    <w:rsid w:val="1BF13E1E"/>
    <w:rsid w:val="1BFF4A08"/>
    <w:rsid w:val="1C0748A2"/>
    <w:rsid w:val="1C0925B8"/>
    <w:rsid w:val="1C0D0B9C"/>
    <w:rsid w:val="1C0D56AB"/>
    <w:rsid w:val="1C3C1CCB"/>
    <w:rsid w:val="1C454376"/>
    <w:rsid w:val="1C470FBD"/>
    <w:rsid w:val="1C567084"/>
    <w:rsid w:val="1C58220B"/>
    <w:rsid w:val="1C5C4C95"/>
    <w:rsid w:val="1C647E1B"/>
    <w:rsid w:val="1C813D2B"/>
    <w:rsid w:val="1C896760"/>
    <w:rsid w:val="1C99210B"/>
    <w:rsid w:val="1CBB2EC0"/>
    <w:rsid w:val="1CEE6E52"/>
    <w:rsid w:val="1CF41EE0"/>
    <w:rsid w:val="1D007588"/>
    <w:rsid w:val="1D02494E"/>
    <w:rsid w:val="1D060E12"/>
    <w:rsid w:val="1D0E1D11"/>
    <w:rsid w:val="1D102F75"/>
    <w:rsid w:val="1D215EF8"/>
    <w:rsid w:val="1D37455E"/>
    <w:rsid w:val="1D446473"/>
    <w:rsid w:val="1D481EA3"/>
    <w:rsid w:val="1D6264CA"/>
    <w:rsid w:val="1D674D2B"/>
    <w:rsid w:val="1D6B5CC0"/>
    <w:rsid w:val="1D73385D"/>
    <w:rsid w:val="1D846674"/>
    <w:rsid w:val="1D9966C6"/>
    <w:rsid w:val="1D9F4AE5"/>
    <w:rsid w:val="1DBF6E54"/>
    <w:rsid w:val="1DDF15C6"/>
    <w:rsid w:val="1DE76CB4"/>
    <w:rsid w:val="1E0444E1"/>
    <w:rsid w:val="1E1D3320"/>
    <w:rsid w:val="1E1F7BA9"/>
    <w:rsid w:val="1E4A1646"/>
    <w:rsid w:val="1E50575E"/>
    <w:rsid w:val="1E525C52"/>
    <w:rsid w:val="1E591DB4"/>
    <w:rsid w:val="1E607B5F"/>
    <w:rsid w:val="1E7C308A"/>
    <w:rsid w:val="1E7F2775"/>
    <w:rsid w:val="1E8F6FCD"/>
    <w:rsid w:val="1EAE65E1"/>
    <w:rsid w:val="1ECB28E8"/>
    <w:rsid w:val="1ECE27A8"/>
    <w:rsid w:val="1ED7606D"/>
    <w:rsid w:val="1EF52E08"/>
    <w:rsid w:val="1EFF01F0"/>
    <w:rsid w:val="1F0F0242"/>
    <w:rsid w:val="1F1B0C84"/>
    <w:rsid w:val="1F2D0216"/>
    <w:rsid w:val="1F311D18"/>
    <w:rsid w:val="1F3D21ED"/>
    <w:rsid w:val="1F4A4348"/>
    <w:rsid w:val="1F520A54"/>
    <w:rsid w:val="1F5257E9"/>
    <w:rsid w:val="1F626BF9"/>
    <w:rsid w:val="1F7A38AD"/>
    <w:rsid w:val="1F7A71B2"/>
    <w:rsid w:val="1FAD7C5B"/>
    <w:rsid w:val="1FB26C6B"/>
    <w:rsid w:val="1FBA521A"/>
    <w:rsid w:val="1FBB364F"/>
    <w:rsid w:val="1FBF2BF3"/>
    <w:rsid w:val="1FE734C9"/>
    <w:rsid w:val="201841F3"/>
    <w:rsid w:val="2036386B"/>
    <w:rsid w:val="203A75DE"/>
    <w:rsid w:val="2048378A"/>
    <w:rsid w:val="204852EA"/>
    <w:rsid w:val="2054496F"/>
    <w:rsid w:val="205A1CCE"/>
    <w:rsid w:val="206A6E50"/>
    <w:rsid w:val="207151C0"/>
    <w:rsid w:val="208618A6"/>
    <w:rsid w:val="2099615D"/>
    <w:rsid w:val="20B7393D"/>
    <w:rsid w:val="20CC4679"/>
    <w:rsid w:val="20CD1CFF"/>
    <w:rsid w:val="20E81054"/>
    <w:rsid w:val="210F6611"/>
    <w:rsid w:val="211550AD"/>
    <w:rsid w:val="211A033D"/>
    <w:rsid w:val="211C5BEF"/>
    <w:rsid w:val="212F1A01"/>
    <w:rsid w:val="214D2E62"/>
    <w:rsid w:val="21516DFE"/>
    <w:rsid w:val="215334AB"/>
    <w:rsid w:val="21586C67"/>
    <w:rsid w:val="215F2E6B"/>
    <w:rsid w:val="21680404"/>
    <w:rsid w:val="218136A5"/>
    <w:rsid w:val="218A6F7B"/>
    <w:rsid w:val="219050AB"/>
    <w:rsid w:val="219363C3"/>
    <w:rsid w:val="219632F1"/>
    <w:rsid w:val="21AE4F56"/>
    <w:rsid w:val="21D7650A"/>
    <w:rsid w:val="21DB0438"/>
    <w:rsid w:val="21EE0919"/>
    <w:rsid w:val="21F47AE4"/>
    <w:rsid w:val="21FD5212"/>
    <w:rsid w:val="21FE0E7E"/>
    <w:rsid w:val="220536EF"/>
    <w:rsid w:val="222109B2"/>
    <w:rsid w:val="2231221E"/>
    <w:rsid w:val="22430DC8"/>
    <w:rsid w:val="2243681F"/>
    <w:rsid w:val="22475582"/>
    <w:rsid w:val="22500A75"/>
    <w:rsid w:val="22584708"/>
    <w:rsid w:val="225A7C70"/>
    <w:rsid w:val="22653AAC"/>
    <w:rsid w:val="226E42A7"/>
    <w:rsid w:val="227C2991"/>
    <w:rsid w:val="228112CA"/>
    <w:rsid w:val="22813057"/>
    <w:rsid w:val="22862E16"/>
    <w:rsid w:val="2297568B"/>
    <w:rsid w:val="229B0FA2"/>
    <w:rsid w:val="22A158A8"/>
    <w:rsid w:val="22B7330C"/>
    <w:rsid w:val="22F74344"/>
    <w:rsid w:val="22F9522F"/>
    <w:rsid w:val="23391DB8"/>
    <w:rsid w:val="23395990"/>
    <w:rsid w:val="234F1772"/>
    <w:rsid w:val="234F1FDA"/>
    <w:rsid w:val="237041B8"/>
    <w:rsid w:val="237D723A"/>
    <w:rsid w:val="239970B7"/>
    <w:rsid w:val="23D00D0A"/>
    <w:rsid w:val="23D206A3"/>
    <w:rsid w:val="23E40ADD"/>
    <w:rsid w:val="23E75737"/>
    <w:rsid w:val="23FB1887"/>
    <w:rsid w:val="23FF06EE"/>
    <w:rsid w:val="24045225"/>
    <w:rsid w:val="24101D13"/>
    <w:rsid w:val="24125C04"/>
    <w:rsid w:val="24554D10"/>
    <w:rsid w:val="24570ADB"/>
    <w:rsid w:val="24632A90"/>
    <w:rsid w:val="24702856"/>
    <w:rsid w:val="247C6474"/>
    <w:rsid w:val="24957662"/>
    <w:rsid w:val="24971D77"/>
    <w:rsid w:val="24A52C36"/>
    <w:rsid w:val="24B36A5D"/>
    <w:rsid w:val="24DB1C9D"/>
    <w:rsid w:val="25023585"/>
    <w:rsid w:val="250D5B4F"/>
    <w:rsid w:val="250D769C"/>
    <w:rsid w:val="25243B51"/>
    <w:rsid w:val="253153C1"/>
    <w:rsid w:val="253E0E86"/>
    <w:rsid w:val="258F2D42"/>
    <w:rsid w:val="25A46F1D"/>
    <w:rsid w:val="25C60F8E"/>
    <w:rsid w:val="25D14C6A"/>
    <w:rsid w:val="25DC2FDF"/>
    <w:rsid w:val="25E02492"/>
    <w:rsid w:val="26093FDE"/>
    <w:rsid w:val="260C0AB9"/>
    <w:rsid w:val="261361A3"/>
    <w:rsid w:val="262131CB"/>
    <w:rsid w:val="26242B24"/>
    <w:rsid w:val="26570116"/>
    <w:rsid w:val="26633726"/>
    <w:rsid w:val="267805F6"/>
    <w:rsid w:val="26864D68"/>
    <w:rsid w:val="268667B3"/>
    <w:rsid w:val="268C1E1D"/>
    <w:rsid w:val="26A03645"/>
    <w:rsid w:val="26B5638C"/>
    <w:rsid w:val="26B75EAC"/>
    <w:rsid w:val="26D41407"/>
    <w:rsid w:val="26D4492E"/>
    <w:rsid w:val="26D45246"/>
    <w:rsid w:val="26FB7A4A"/>
    <w:rsid w:val="26FD5084"/>
    <w:rsid w:val="2703629F"/>
    <w:rsid w:val="27086399"/>
    <w:rsid w:val="27147853"/>
    <w:rsid w:val="274677C0"/>
    <w:rsid w:val="274A2C3F"/>
    <w:rsid w:val="275A6881"/>
    <w:rsid w:val="275C4E56"/>
    <w:rsid w:val="27B17BB4"/>
    <w:rsid w:val="27B85569"/>
    <w:rsid w:val="27D8316E"/>
    <w:rsid w:val="27F23F6C"/>
    <w:rsid w:val="280E4105"/>
    <w:rsid w:val="280E78B6"/>
    <w:rsid w:val="28121D2F"/>
    <w:rsid w:val="281F730D"/>
    <w:rsid w:val="284D48CB"/>
    <w:rsid w:val="286337EB"/>
    <w:rsid w:val="286A0055"/>
    <w:rsid w:val="288B0AD3"/>
    <w:rsid w:val="289A5E77"/>
    <w:rsid w:val="289C48B0"/>
    <w:rsid w:val="28A47354"/>
    <w:rsid w:val="28AF506C"/>
    <w:rsid w:val="28CD3A9A"/>
    <w:rsid w:val="28E40964"/>
    <w:rsid w:val="28EF6BED"/>
    <w:rsid w:val="290328AE"/>
    <w:rsid w:val="291A0F9E"/>
    <w:rsid w:val="29323079"/>
    <w:rsid w:val="293E4FD5"/>
    <w:rsid w:val="29432476"/>
    <w:rsid w:val="29522A99"/>
    <w:rsid w:val="29574A05"/>
    <w:rsid w:val="295B53DA"/>
    <w:rsid w:val="29AA129A"/>
    <w:rsid w:val="29C139CE"/>
    <w:rsid w:val="29CE4F2D"/>
    <w:rsid w:val="29D64CE0"/>
    <w:rsid w:val="29E03A6D"/>
    <w:rsid w:val="29E76BC6"/>
    <w:rsid w:val="2A0C3423"/>
    <w:rsid w:val="2A2512FA"/>
    <w:rsid w:val="2A2761D6"/>
    <w:rsid w:val="2A3B0ABE"/>
    <w:rsid w:val="2A412D9C"/>
    <w:rsid w:val="2A4466CC"/>
    <w:rsid w:val="2A4E1A35"/>
    <w:rsid w:val="2A52680E"/>
    <w:rsid w:val="2A536C98"/>
    <w:rsid w:val="2A5F053D"/>
    <w:rsid w:val="2A735575"/>
    <w:rsid w:val="2A866D93"/>
    <w:rsid w:val="2A8D6158"/>
    <w:rsid w:val="2AAF2A04"/>
    <w:rsid w:val="2AB926DC"/>
    <w:rsid w:val="2ACB7994"/>
    <w:rsid w:val="2ACF0D3F"/>
    <w:rsid w:val="2AE82AF1"/>
    <w:rsid w:val="2AEF05CD"/>
    <w:rsid w:val="2AFE28D1"/>
    <w:rsid w:val="2B057238"/>
    <w:rsid w:val="2B26354B"/>
    <w:rsid w:val="2B2E544C"/>
    <w:rsid w:val="2B311956"/>
    <w:rsid w:val="2B4820C3"/>
    <w:rsid w:val="2B54318F"/>
    <w:rsid w:val="2B5E5DBD"/>
    <w:rsid w:val="2B61442D"/>
    <w:rsid w:val="2B7A1BB5"/>
    <w:rsid w:val="2B916C34"/>
    <w:rsid w:val="2B980975"/>
    <w:rsid w:val="2B9C4029"/>
    <w:rsid w:val="2BBA2014"/>
    <w:rsid w:val="2BBC0FEB"/>
    <w:rsid w:val="2BC11C26"/>
    <w:rsid w:val="2BCB0CDC"/>
    <w:rsid w:val="2BCD14CC"/>
    <w:rsid w:val="2BD17DDF"/>
    <w:rsid w:val="2BE646A6"/>
    <w:rsid w:val="2BF16CE8"/>
    <w:rsid w:val="2BF756A4"/>
    <w:rsid w:val="2BFA4049"/>
    <w:rsid w:val="2BFD60D7"/>
    <w:rsid w:val="2C0202B1"/>
    <w:rsid w:val="2C406454"/>
    <w:rsid w:val="2C5343E1"/>
    <w:rsid w:val="2C5C38E7"/>
    <w:rsid w:val="2C5D4B71"/>
    <w:rsid w:val="2C8A2F07"/>
    <w:rsid w:val="2CA12B9A"/>
    <w:rsid w:val="2CB5365B"/>
    <w:rsid w:val="2CBD6159"/>
    <w:rsid w:val="2CD374A3"/>
    <w:rsid w:val="2CE143D2"/>
    <w:rsid w:val="2CFA0F34"/>
    <w:rsid w:val="2D3703CA"/>
    <w:rsid w:val="2D396ED7"/>
    <w:rsid w:val="2D616B8B"/>
    <w:rsid w:val="2D8D4C8D"/>
    <w:rsid w:val="2D9B4BCD"/>
    <w:rsid w:val="2D9C5938"/>
    <w:rsid w:val="2DA2089A"/>
    <w:rsid w:val="2DAA465E"/>
    <w:rsid w:val="2DAC6C55"/>
    <w:rsid w:val="2DAD6FAB"/>
    <w:rsid w:val="2DBF384F"/>
    <w:rsid w:val="2DBF6861"/>
    <w:rsid w:val="2DDB75B1"/>
    <w:rsid w:val="2DE025B6"/>
    <w:rsid w:val="2DE65121"/>
    <w:rsid w:val="2DFC1668"/>
    <w:rsid w:val="2E1052CA"/>
    <w:rsid w:val="2E3F0D5A"/>
    <w:rsid w:val="2E400437"/>
    <w:rsid w:val="2E475AE6"/>
    <w:rsid w:val="2E595AC1"/>
    <w:rsid w:val="2E596B55"/>
    <w:rsid w:val="2E5D5BEF"/>
    <w:rsid w:val="2E74001D"/>
    <w:rsid w:val="2E7E217A"/>
    <w:rsid w:val="2E804182"/>
    <w:rsid w:val="2E870879"/>
    <w:rsid w:val="2E8D6223"/>
    <w:rsid w:val="2E93050B"/>
    <w:rsid w:val="2E9B0665"/>
    <w:rsid w:val="2EB9275D"/>
    <w:rsid w:val="2EC64B65"/>
    <w:rsid w:val="2ED207B9"/>
    <w:rsid w:val="2ED7154F"/>
    <w:rsid w:val="2EF9297B"/>
    <w:rsid w:val="2F233AE0"/>
    <w:rsid w:val="2F3634DC"/>
    <w:rsid w:val="2F425C49"/>
    <w:rsid w:val="2F4D27DF"/>
    <w:rsid w:val="2F4F6937"/>
    <w:rsid w:val="2F5C2BAB"/>
    <w:rsid w:val="2F6519C9"/>
    <w:rsid w:val="2F7C5232"/>
    <w:rsid w:val="2FB56DAE"/>
    <w:rsid w:val="30083A9E"/>
    <w:rsid w:val="30355C4B"/>
    <w:rsid w:val="3039154B"/>
    <w:rsid w:val="3046659A"/>
    <w:rsid w:val="3049478D"/>
    <w:rsid w:val="30662804"/>
    <w:rsid w:val="30663A3E"/>
    <w:rsid w:val="307355BD"/>
    <w:rsid w:val="307D3721"/>
    <w:rsid w:val="307E62FE"/>
    <w:rsid w:val="307F5D69"/>
    <w:rsid w:val="30886343"/>
    <w:rsid w:val="308A230C"/>
    <w:rsid w:val="30935FFF"/>
    <w:rsid w:val="30D82810"/>
    <w:rsid w:val="30F83408"/>
    <w:rsid w:val="31137B76"/>
    <w:rsid w:val="312A6C42"/>
    <w:rsid w:val="313C743E"/>
    <w:rsid w:val="31682DDE"/>
    <w:rsid w:val="31AB0609"/>
    <w:rsid w:val="31B34155"/>
    <w:rsid w:val="31BA529E"/>
    <w:rsid w:val="31D12576"/>
    <w:rsid w:val="31DE56BD"/>
    <w:rsid w:val="31E01A21"/>
    <w:rsid w:val="31F27B0B"/>
    <w:rsid w:val="31F8461D"/>
    <w:rsid w:val="322912AE"/>
    <w:rsid w:val="32513178"/>
    <w:rsid w:val="325A040F"/>
    <w:rsid w:val="325D1B6D"/>
    <w:rsid w:val="326D3564"/>
    <w:rsid w:val="32992134"/>
    <w:rsid w:val="329B5530"/>
    <w:rsid w:val="32C0462A"/>
    <w:rsid w:val="32D77990"/>
    <w:rsid w:val="32DE75A7"/>
    <w:rsid w:val="32E83A34"/>
    <w:rsid w:val="33073471"/>
    <w:rsid w:val="330B63ED"/>
    <w:rsid w:val="334B6A31"/>
    <w:rsid w:val="33585B04"/>
    <w:rsid w:val="338A1F14"/>
    <w:rsid w:val="33933A16"/>
    <w:rsid w:val="33DD4C90"/>
    <w:rsid w:val="33EA611F"/>
    <w:rsid w:val="33EC0EC8"/>
    <w:rsid w:val="33F64D5C"/>
    <w:rsid w:val="341855B5"/>
    <w:rsid w:val="342A6164"/>
    <w:rsid w:val="34354D7E"/>
    <w:rsid w:val="343F6228"/>
    <w:rsid w:val="34523A45"/>
    <w:rsid w:val="34584E37"/>
    <w:rsid w:val="345C205C"/>
    <w:rsid w:val="34612E93"/>
    <w:rsid w:val="3476312F"/>
    <w:rsid w:val="347B1F9D"/>
    <w:rsid w:val="3481037D"/>
    <w:rsid w:val="3494520C"/>
    <w:rsid w:val="34B23212"/>
    <w:rsid w:val="34B306E2"/>
    <w:rsid w:val="34CB0253"/>
    <w:rsid w:val="34EC2689"/>
    <w:rsid w:val="350F0631"/>
    <w:rsid w:val="35195EBE"/>
    <w:rsid w:val="35213A9F"/>
    <w:rsid w:val="35385228"/>
    <w:rsid w:val="353A5C8D"/>
    <w:rsid w:val="35436C76"/>
    <w:rsid w:val="355D7B7C"/>
    <w:rsid w:val="356317F9"/>
    <w:rsid w:val="3591095E"/>
    <w:rsid w:val="359608D2"/>
    <w:rsid w:val="359914D7"/>
    <w:rsid w:val="35BF7DC5"/>
    <w:rsid w:val="35C4404D"/>
    <w:rsid w:val="35C6532C"/>
    <w:rsid w:val="35D77673"/>
    <w:rsid w:val="35DF3B12"/>
    <w:rsid w:val="35FE34F3"/>
    <w:rsid w:val="36277E4B"/>
    <w:rsid w:val="3628597F"/>
    <w:rsid w:val="362D6223"/>
    <w:rsid w:val="3644357D"/>
    <w:rsid w:val="36486F75"/>
    <w:rsid w:val="36512D49"/>
    <w:rsid w:val="365E2195"/>
    <w:rsid w:val="36637C2C"/>
    <w:rsid w:val="36663FB2"/>
    <w:rsid w:val="36736D42"/>
    <w:rsid w:val="3673753E"/>
    <w:rsid w:val="368608FD"/>
    <w:rsid w:val="36871656"/>
    <w:rsid w:val="36AA43C7"/>
    <w:rsid w:val="36D651F2"/>
    <w:rsid w:val="36E0540F"/>
    <w:rsid w:val="36EA3A2D"/>
    <w:rsid w:val="36FE14F9"/>
    <w:rsid w:val="373A2498"/>
    <w:rsid w:val="376719E6"/>
    <w:rsid w:val="376C6255"/>
    <w:rsid w:val="37795515"/>
    <w:rsid w:val="3790422C"/>
    <w:rsid w:val="3796028C"/>
    <w:rsid w:val="37A56762"/>
    <w:rsid w:val="37BE2882"/>
    <w:rsid w:val="37DB345B"/>
    <w:rsid w:val="37DB7B44"/>
    <w:rsid w:val="37E101A6"/>
    <w:rsid w:val="37E301BC"/>
    <w:rsid w:val="37E60BC4"/>
    <w:rsid w:val="37FD4C3C"/>
    <w:rsid w:val="38031D54"/>
    <w:rsid w:val="381B57EA"/>
    <w:rsid w:val="381B7316"/>
    <w:rsid w:val="382E068D"/>
    <w:rsid w:val="38541E5B"/>
    <w:rsid w:val="38561263"/>
    <w:rsid w:val="385B49FE"/>
    <w:rsid w:val="38721C3A"/>
    <w:rsid w:val="389A0AE7"/>
    <w:rsid w:val="38AA16D2"/>
    <w:rsid w:val="38C05556"/>
    <w:rsid w:val="38E24F69"/>
    <w:rsid w:val="38F47AC5"/>
    <w:rsid w:val="38F63D6D"/>
    <w:rsid w:val="390A0694"/>
    <w:rsid w:val="3916344C"/>
    <w:rsid w:val="39185AEC"/>
    <w:rsid w:val="393E5613"/>
    <w:rsid w:val="395B2063"/>
    <w:rsid w:val="398609B6"/>
    <w:rsid w:val="39967EDC"/>
    <w:rsid w:val="39B37178"/>
    <w:rsid w:val="39BC458C"/>
    <w:rsid w:val="39D47A95"/>
    <w:rsid w:val="39E46C5F"/>
    <w:rsid w:val="39F769A8"/>
    <w:rsid w:val="39FB7482"/>
    <w:rsid w:val="3A0C5390"/>
    <w:rsid w:val="3A4533FD"/>
    <w:rsid w:val="3A5D2085"/>
    <w:rsid w:val="3A630A3E"/>
    <w:rsid w:val="3A6B4B0E"/>
    <w:rsid w:val="3A80278B"/>
    <w:rsid w:val="3AA3240D"/>
    <w:rsid w:val="3AB10CB2"/>
    <w:rsid w:val="3AB151EC"/>
    <w:rsid w:val="3AB964E0"/>
    <w:rsid w:val="3AC34BB0"/>
    <w:rsid w:val="3ACB6B3B"/>
    <w:rsid w:val="3AE319EB"/>
    <w:rsid w:val="3AEC3B77"/>
    <w:rsid w:val="3AF95E8F"/>
    <w:rsid w:val="3B02239A"/>
    <w:rsid w:val="3B0562E5"/>
    <w:rsid w:val="3B087702"/>
    <w:rsid w:val="3B11596E"/>
    <w:rsid w:val="3B465A1B"/>
    <w:rsid w:val="3B465E48"/>
    <w:rsid w:val="3B55449B"/>
    <w:rsid w:val="3B6710B7"/>
    <w:rsid w:val="3B6B3642"/>
    <w:rsid w:val="3B700AF7"/>
    <w:rsid w:val="3B720772"/>
    <w:rsid w:val="3B7D2B27"/>
    <w:rsid w:val="3B830695"/>
    <w:rsid w:val="3B9C67FA"/>
    <w:rsid w:val="3BB34E31"/>
    <w:rsid w:val="3BC503A2"/>
    <w:rsid w:val="3BDC413C"/>
    <w:rsid w:val="3BF664DF"/>
    <w:rsid w:val="3BF74BC2"/>
    <w:rsid w:val="3BFA134A"/>
    <w:rsid w:val="3C0268F1"/>
    <w:rsid w:val="3C0E306F"/>
    <w:rsid w:val="3C2C7F42"/>
    <w:rsid w:val="3C3732EF"/>
    <w:rsid w:val="3C3F65EF"/>
    <w:rsid w:val="3C475401"/>
    <w:rsid w:val="3C4930F4"/>
    <w:rsid w:val="3C56786D"/>
    <w:rsid w:val="3C7D7E7A"/>
    <w:rsid w:val="3C906F49"/>
    <w:rsid w:val="3CA87F65"/>
    <w:rsid w:val="3CBD1114"/>
    <w:rsid w:val="3CCB0773"/>
    <w:rsid w:val="3CCE1C12"/>
    <w:rsid w:val="3CE20615"/>
    <w:rsid w:val="3D0569A1"/>
    <w:rsid w:val="3D172EAB"/>
    <w:rsid w:val="3D2D38F4"/>
    <w:rsid w:val="3D391D01"/>
    <w:rsid w:val="3D4A58E7"/>
    <w:rsid w:val="3D5F1617"/>
    <w:rsid w:val="3D803470"/>
    <w:rsid w:val="3D90331A"/>
    <w:rsid w:val="3D910591"/>
    <w:rsid w:val="3D9224AC"/>
    <w:rsid w:val="3D9B49ED"/>
    <w:rsid w:val="3D9E1B59"/>
    <w:rsid w:val="3D9F4F87"/>
    <w:rsid w:val="3DA62B4F"/>
    <w:rsid w:val="3DE02ACD"/>
    <w:rsid w:val="3DEF4DB8"/>
    <w:rsid w:val="3DF608A3"/>
    <w:rsid w:val="3E0B442C"/>
    <w:rsid w:val="3E1167AA"/>
    <w:rsid w:val="3E2D2B95"/>
    <w:rsid w:val="3E3A6E87"/>
    <w:rsid w:val="3E3F3414"/>
    <w:rsid w:val="3E3F4FFD"/>
    <w:rsid w:val="3E500864"/>
    <w:rsid w:val="3E621DB3"/>
    <w:rsid w:val="3E783DE8"/>
    <w:rsid w:val="3EA50683"/>
    <w:rsid w:val="3EB73345"/>
    <w:rsid w:val="3EB96ED2"/>
    <w:rsid w:val="3EC83590"/>
    <w:rsid w:val="3EEA13B8"/>
    <w:rsid w:val="3EF937B3"/>
    <w:rsid w:val="3F080308"/>
    <w:rsid w:val="3F2450C4"/>
    <w:rsid w:val="3F4F7B9A"/>
    <w:rsid w:val="3F502455"/>
    <w:rsid w:val="3F770124"/>
    <w:rsid w:val="3F873D90"/>
    <w:rsid w:val="3FA042C7"/>
    <w:rsid w:val="3FA24575"/>
    <w:rsid w:val="3FC51191"/>
    <w:rsid w:val="3FD1185D"/>
    <w:rsid w:val="3FD825B2"/>
    <w:rsid w:val="3FE90911"/>
    <w:rsid w:val="3FE92EFA"/>
    <w:rsid w:val="3FEA5BC4"/>
    <w:rsid w:val="3FF15EAB"/>
    <w:rsid w:val="3FF46786"/>
    <w:rsid w:val="3FF67A99"/>
    <w:rsid w:val="40072532"/>
    <w:rsid w:val="400F7E7B"/>
    <w:rsid w:val="401B4A20"/>
    <w:rsid w:val="40202C7E"/>
    <w:rsid w:val="406A0CA9"/>
    <w:rsid w:val="40792BF1"/>
    <w:rsid w:val="40923D5F"/>
    <w:rsid w:val="40967CF8"/>
    <w:rsid w:val="40B12428"/>
    <w:rsid w:val="40BA1A38"/>
    <w:rsid w:val="40BC4DED"/>
    <w:rsid w:val="40C91486"/>
    <w:rsid w:val="40E372DD"/>
    <w:rsid w:val="40EC5C8B"/>
    <w:rsid w:val="40F3290C"/>
    <w:rsid w:val="41065BC3"/>
    <w:rsid w:val="41113842"/>
    <w:rsid w:val="41166850"/>
    <w:rsid w:val="414A05DE"/>
    <w:rsid w:val="41571CA4"/>
    <w:rsid w:val="418A423A"/>
    <w:rsid w:val="418D26F6"/>
    <w:rsid w:val="418E3F29"/>
    <w:rsid w:val="418F1C33"/>
    <w:rsid w:val="41A61B80"/>
    <w:rsid w:val="41C27B61"/>
    <w:rsid w:val="41D13AB5"/>
    <w:rsid w:val="41D926E1"/>
    <w:rsid w:val="41DB08B9"/>
    <w:rsid w:val="41F41168"/>
    <w:rsid w:val="42024B05"/>
    <w:rsid w:val="42553804"/>
    <w:rsid w:val="4258787F"/>
    <w:rsid w:val="426E434F"/>
    <w:rsid w:val="426F6004"/>
    <w:rsid w:val="428F3EDA"/>
    <w:rsid w:val="42A663EA"/>
    <w:rsid w:val="42A85190"/>
    <w:rsid w:val="42E35574"/>
    <w:rsid w:val="43154F07"/>
    <w:rsid w:val="433B607A"/>
    <w:rsid w:val="434F0D61"/>
    <w:rsid w:val="435A5455"/>
    <w:rsid w:val="43642F6D"/>
    <w:rsid w:val="43765DEA"/>
    <w:rsid w:val="43A85DA0"/>
    <w:rsid w:val="43AF7F93"/>
    <w:rsid w:val="43D81A24"/>
    <w:rsid w:val="43DA61CB"/>
    <w:rsid w:val="44112EE8"/>
    <w:rsid w:val="442F522A"/>
    <w:rsid w:val="445053DF"/>
    <w:rsid w:val="44536EAC"/>
    <w:rsid w:val="448125B3"/>
    <w:rsid w:val="44872802"/>
    <w:rsid w:val="44C04C29"/>
    <w:rsid w:val="44DD0910"/>
    <w:rsid w:val="44E073EB"/>
    <w:rsid w:val="44E1517F"/>
    <w:rsid w:val="44E5082B"/>
    <w:rsid w:val="44FC3800"/>
    <w:rsid w:val="45266584"/>
    <w:rsid w:val="4531111F"/>
    <w:rsid w:val="45436F46"/>
    <w:rsid w:val="45531782"/>
    <w:rsid w:val="458F27B3"/>
    <w:rsid w:val="45926D5B"/>
    <w:rsid w:val="45D00FB5"/>
    <w:rsid w:val="45DA188A"/>
    <w:rsid w:val="45E05D80"/>
    <w:rsid w:val="45E10C3B"/>
    <w:rsid w:val="46185C13"/>
    <w:rsid w:val="462C215C"/>
    <w:rsid w:val="46446650"/>
    <w:rsid w:val="46532325"/>
    <w:rsid w:val="465949D7"/>
    <w:rsid w:val="46686203"/>
    <w:rsid w:val="467341C4"/>
    <w:rsid w:val="467D7EC1"/>
    <w:rsid w:val="46855231"/>
    <w:rsid w:val="4686341A"/>
    <w:rsid w:val="46941344"/>
    <w:rsid w:val="46B061EA"/>
    <w:rsid w:val="46CE7385"/>
    <w:rsid w:val="46DF4075"/>
    <w:rsid w:val="46E706C6"/>
    <w:rsid w:val="46F852AB"/>
    <w:rsid w:val="470751B1"/>
    <w:rsid w:val="47372D5A"/>
    <w:rsid w:val="47447390"/>
    <w:rsid w:val="476750EF"/>
    <w:rsid w:val="47687087"/>
    <w:rsid w:val="476E5B6B"/>
    <w:rsid w:val="476E7C83"/>
    <w:rsid w:val="47917B1E"/>
    <w:rsid w:val="47951627"/>
    <w:rsid w:val="47A67142"/>
    <w:rsid w:val="47B126F5"/>
    <w:rsid w:val="47BD7FAC"/>
    <w:rsid w:val="47D164AC"/>
    <w:rsid w:val="47D46C3E"/>
    <w:rsid w:val="47DD6123"/>
    <w:rsid w:val="47E23DE8"/>
    <w:rsid w:val="47F06532"/>
    <w:rsid w:val="47F13B9D"/>
    <w:rsid w:val="480806D7"/>
    <w:rsid w:val="48482CD6"/>
    <w:rsid w:val="488822CF"/>
    <w:rsid w:val="48892891"/>
    <w:rsid w:val="48926797"/>
    <w:rsid w:val="48A9662A"/>
    <w:rsid w:val="48AC0B43"/>
    <w:rsid w:val="48CD6E8B"/>
    <w:rsid w:val="48D70408"/>
    <w:rsid w:val="48FD774D"/>
    <w:rsid w:val="49033D09"/>
    <w:rsid w:val="49150829"/>
    <w:rsid w:val="4919258F"/>
    <w:rsid w:val="49205202"/>
    <w:rsid w:val="49236002"/>
    <w:rsid w:val="49242810"/>
    <w:rsid w:val="492C7356"/>
    <w:rsid w:val="493D49F2"/>
    <w:rsid w:val="49412293"/>
    <w:rsid w:val="49643F90"/>
    <w:rsid w:val="496853D3"/>
    <w:rsid w:val="497B51F4"/>
    <w:rsid w:val="49820690"/>
    <w:rsid w:val="49851E89"/>
    <w:rsid w:val="498B7D4A"/>
    <w:rsid w:val="49992E17"/>
    <w:rsid w:val="49A02D1A"/>
    <w:rsid w:val="49E74694"/>
    <w:rsid w:val="49F43B25"/>
    <w:rsid w:val="4A236C9A"/>
    <w:rsid w:val="4A360239"/>
    <w:rsid w:val="4A3C3F47"/>
    <w:rsid w:val="4A410FA0"/>
    <w:rsid w:val="4A4B284A"/>
    <w:rsid w:val="4A4C2D58"/>
    <w:rsid w:val="4A522668"/>
    <w:rsid w:val="4A5A2393"/>
    <w:rsid w:val="4A7624D5"/>
    <w:rsid w:val="4AA97E9D"/>
    <w:rsid w:val="4AAB7B7C"/>
    <w:rsid w:val="4ABD111A"/>
    <w:rsid w:val="4ADA3EDD"/>
    <w:rsid w:val="4ADB52F4"/>
    <w:rsid w:val="4AE110A8"/>
    <w:rsid w:val="4AE12E4B"/>
    <w:rsid w:val="4B0213AE"/>
    <w:rsid w:val="4B100607"/>
    <w:rsid w:val="4B18131A"/>
    <w:rsid w:val="4B22332E"/>
    <w:rsid w:val="4B2F2017"/>
    <w:rsid w:val="4B2F2E38"/>
    <w:rsid w:val="4B3A127D"/>
    <w:rsid w:val="4B530871"/>
    <w:rsid w:val="4B572469"/>
    <w:rsid w:val="4B676629"/>
    <w:rsid w:val="4B9948D5"/>
    <w:rsid w:val="4B9D07C5"/>
    <w:rsid w:val="4BA0254D"/>
    <w:rsid w:val="4BB51442"/>
    <w:rsid w:val="4BB94D15"/>
    <w:rsid w:val="4BC47EAA"/>
    <w:rsid w:val="4BD0153E"/>
    <w:rsid w:val="4BD82CB5"/>
    <w:rsid w:val="4BDC6EA2"/>
    <w:rsid w:val="4BE53844"/>
    <w:rsid w:val="4BED060C"/>
    <w:rsid w:val="4BF052E6"/>
    <w:rsid w:val="4C0642B5"/>
    <w:rsid w:val="4C100824"/>
    <w:rsid w:val="4C1B3FA3"/>
    <w:rsid w:val="4C4606F0"/>
    <w:rsid w:val="4C4E3693"/>
    <w:rsid w:val="4C5013A4"/>
    <w:rsid w:val="4C5221C7"/>
    <w:rsid w:val="4C567BB7"/>
    <w:rsid w:val="4C892165"/>
    <w:rsid w:val="4C9C001C"/>
    <w:rsid w:val="4C9F3CB4"/>
    <w:rsid w:val="4CA228B3"/>
    <w:rsid w:val="4CA6430E"/>
    <w:rsid w:val="4CB513E3"/>
    <w:rsid w:val="4CC40C50"/>
    <w:rsid w:val="4CD21ECE"/>
    <w:rsid w:val="4CD8697F"/>
    <w:rsid w:val="4CD93DDA"/>
    <w:rsid w:val="4CDD4E36"/>
    <w:rsid w:val="4CE018CA"/>
    <w:rsid w:val="4CED1341"/>
    <w:rsid w:val="4CEE40DC"/>
    <w:rsid w:val="4CF5270B"/>
    <w:rsid w:val="4CFA08C6"/>
    <w:rsid w:val="4D006F52"/>
    <w:rsid w:val="4D16194B"/>
    <w:rsid w:val="4D2D3A8E"/>
    <w:rsid w:val="4D4960B4"/>
    <w:rsid w:val="4D527C00"/>
    <w:rsid w:val="4D6C67CA"/>
    <w:rsid w:val="4D85570D"/>
    <w:rsid w:val="4D8C1D24"/>
    <w:rsid w:val="4D935CAB"/>
    <w:rsid w:val="4DA9611B"/>
    <w:rsid w:val="4DAF2C66"/>
    <w:rsid w:val="4DEA5DE8"/>
    <w:rsid w:val="4DED7908"/>
    <w:rsid w:val="4E010799"/>
    <w:rsid w:val="4E2A0D48"/>
    <w:rsid w:val="4E2B740B"/>
    <w:rsid w:val="4E3122DC"/>
    <w:rsid w:val="4E3551EC"/>
    <w:rsid w:val="4E376E11"/>
    <w:rsid w:val="4E5453B6"/>
    <w:rsid w:val="4E66362C"/>
    <w:rsid w:val="4E6D5500"/>
    <w:rsid w:val="4E7A1BCB"/>
    <w:rsid w:val="4E847799"/>
    <w:rsid w:val="4E915D64"/>
    <w:rsid w:val="4E9A420C"/>
    <w:rsid w:val="4EB44455"/>
    <w:rsid w:val="4ED672A9"/>
    <w:rsid w:val="4EFA3556"/>
    <w:rsid w:val="4F02593B"/>
    <w:rsid w:val="4F1D1E8D"/>
    <w:rsid w:val="4F200137"/>
    <w:rsid w:val="4F2007EB"/>
    <w:rsid w:val="4F353E03"/>
    <w:rsid w:val="4F3C2002"/>
    <w:rsid w:val="4F4641B9"/>
    <w:rsid w:val="4F525245"/>
    <w:rsid w:val="4F5B34D8"/>
    <w:rsid w:val="4F5F7404"/>
    <w:rsid w:val="4F731838"/>
    <w:rsid w:val="4F7C3647"/>
    <w:rsid w:val="4F883637"/>
    <w:rsid w:val="4F897AAC"/>
    <w:rsid w:val="4FA640D0"/>
    <w:rsid w:val="4FB62906"/>
    <w:rsid w:val="4FBA3488"/>
    <w:rsid w:val="4FE13732"/>
    <w:rsid w:val="4FE90DD8"/>
    <w:rsid w:val="500733A6"/>
    <w:rsid w:val="503A26D5"/>
    <w:rsid w:val="505524BA"/>
    <w:rsid w:val="506B5424"/>
    <w:rsid w:val="50761526"/>
    <w:rsid w:val="507874FD"/>
    <w:rsid w:val="507F331E"/>
    <w:rsid w:val="508C72E5"/>
    <w:rsid w:val="50901993"/>
    <w:rsid w:val="50906BF4"/>
    <w:rsid w:val="509A32DA"/>
    <w:rsid w:val="509F5B81"/>
    <w:rsid w:val="50A03D62"/>
    <w:rsid w:val="50AA4B1E"/>
    <w:rsid w:val="50B90C9F"/>
    <w:rsid w:val="50C64527"/>
    <w:rsid w:val="50D617E8"/>
    <w:rsid w:val="50DA1E28"/>
    <w:rsid w:val="50F804BC"/>
    <w:rsid w:val="510E2481"/>
    <w:rsid w:val="511E3952"/>
    <w:rsid w:val="512344B4"/>
    <w:rsid w:val="514567A3"/>
    <w:rsid w:val="515250C4"/>
    <w:rsid w:val="51663632"/>
    <w:rsid w:val="51761B19"/>
    <w:rsid w:val="518B7B71"/>
    <w:rsid w:val="51AB3F8B"/>
    <w:rsid w:val="51B60927"/>
    <w:rsid w:val="51CE7169"/>
    <w:rsid w:val="51D4764F"/>
    <w:rsid w:val="51DA600B"/>
    <w:rsid w:val="51DB0673"/>
    <w:rsid w:val="51EF54FA"/>
    <w:rsid w:val="51F27A0F"/>
    <w:rsid w:val="52015DBC"/>
    <w:rsid w:val="520E5305"/>
    <w:rsid w:val="52211DCE"/>
    <w:rsid w:val="52351D97"/>
    <w:rsid w:val="52464DFE"/>
    <w:rsid w:val="5248051D"/>
    <w:rsid w:val="5254124D"/>
    <w:rsid w:val="52653371"/>
    <w:rsid w:val="526B105B"/>
    <w:rsid w:val="5271198B"/>
    <w:rsid w:val="52AF605D"/>
    <w:rsid w:val="52B56290"/>
    <w:rsid w:val="52C96388"/>
    <w:rsid w:val="52CF00DC"/>
    <w:rsid w:val="52E77118"/>
    <w:rsid w:val="52F628E6"/>
    <w:rsid w:val="52FA40FB"/>
    <w:rsid w:val="530A3C30"/>
    <w:rsid w:val="53191747"/>
    <w:rsid w:val="532451AE"/>
    <w:rsid w:val="53537E2C"/>
    <w:rsid w:val="535863A3"/>
    <w:rsid w:val="536845D7"/>
    <w:rsid w:val="537A38A1"/>
    <w:rsid w:val="53BC6124"/>
    <w:rsid w:val="53BE34F2"/>
    <w:rsid w:val="53C6132F"/>
    <w:rsid w:val="53CA21E0"/>
    <w:rsid w:val="53CA5D4A"/>
    <w:rsid w:val="53DA327B"/>
    <w:rsid w:val="53E246FA"/>
    <w:rsid w:val="53F92985"/>
    <w:rsid w:val="540B1D9A"/>
    <w:rsid w:val="54251F34"/>
    <w:rsid w:val="54290385"/>
    <w:rsid w:val="542B222F"/>
    <w:rsid w:val="542D17A1"/>
    <w:rsid w:val="54404CC8"/>
    <w:rsid w:val="54652B19"/>
    <w:rsid w:val="54A73D41"/>
    <w:rsid w:val="54BA5C89"/>
    <w:rsid w:val="54C7579D"/>
    <w:rsid w:val="54D427E0"/>
    <w:rsid w:val="54EB3B04"/>
    <w:rsid w:val="54F75648"/>
    <w:rsid w:val="54FB0173"/>
    <w:rsid w:val="55000F24"/>
    <w:rsid w:val="551170B5"/>
    <w:rsid w:val="552E5AE4"/>
    <w:rsid w:val="553275A2"/>
    <w:rsid w:val="553752B4"/>
    <w:rsid w:val="5547764B"/>
    <w:rsid w:val="555C3880"/>
    <w:rsid w:val="556F6D04"/>
    <w:rsid w:val="55772E79"/>
    <w:rsid w:val="559B117B"/>
    <w:rsid w:val="55AA7B0D"/>
    <w:rsid w:val="55C506BA"/>
    <w:rsid w:val="55DA7B44"/>
    <w:rsid w:val="55DB0CB7"/>
    <w:rsid w:val="55DE548F"/>
    <w:rsid w:val="55EA2181"/>
    <w:rsid w:val="561D301E"/>
    <w:rsid w:val="56232824"/>
    <w:rsid w:val="56340E2C"/>
    <w:rsid w:val="563546BB"/>
    <w:rsid w:val="564116B7"/>
    <w:rsid w:val="567B2D17"/>
    <w:rsid w:val="567C1A39"/>
    <w:rsid w:val="567D2ED3"/>
    <w:rsid w:val="5694578F"/>
    <w:rsid w:val="569C21AD"/>
    <w:rsid w:val="56A375D2"/>
    <w:rsid w:val="56A76DD8"/>
    <w:rsid w:val="56AC12AA"/>
    <w:rsid w:val="56BF5419"/>
    <w:rsid w:val="56C17D6A"/>
    <w:rsid w:val="56C2632A"/>
    <w:rsid w:val="56D60109"/>
    <w:rsid w:val="57037D35"/>
    <w:rsid w:val="571D0C58"/>
    <w:rsid w:val="5720362C"/>
    <w:rsid w:val="57216E3E"/>
    <w:rsid w:val="572D34B4"/>
    <w:rsid w:val="57304931"/>
    <w:rsid w:val="574B48B1"/>
    <w:rsid w:val="57800D9A"/>
    <w:rsid w:val="57850A10"/>
    <w:rsid w:val="578A3BA3"/>
    <w:rsid w:val="578C1FD0"/>
    <w:rsid w:val="579831FD"/>
    <w:rsid w:val="57B40EE6"/>
    <w:rsid w:val="57C55108"/>
    <w:rsid w:val="57ED1668"/>
    <w:rsid w:val="57F0498D"/>
    <w:rsid w:val="57F756AD"/>
    <w:rsid w:val="57FA7A3D"/>
    <w:rsid w:val="58212373"/>
    <w:rsid w:val="58265267"/>
    <w:rsid w:val="58291F81"/>
    <w:rsid w:val="582E6650"/>
    <w:rsid w:val="5838770B"/>
    <w:rsid w:val="583B34C8"/>
    <w:rsid w:val="583E4053"/>
    <w:rsid w:val="587C69B3"/>
    <w:rsid w:val="589C442D"/>
    <w:rsid w:val="58A33A10"/>
    <w:rsid w:val="58BA6DA0"/>
    <w:rsid w:val="58BD71F9"/>
    <w:rsid w:val="58D02D3D"/>
    <w:rsid w:val="58F11048"/>
    <w:rsid w:val="58F40CC6"/>
    <w:rsid w:val="58F54B73"/>
    <w:rsid w:val="59006FEA"/>
    <w:rsid w:val="59256B2F"/>
    <w:rsid w:val="594126FB"/>
    <w:rsid w:val="596B34E3"/>
    <w:rsid w:val="596D7759"/>
    <w:rsid w:val="59776FEB"/>
    <w:rsid w:val="597A4314"/>
    <w:rsid w:val="598C6D62"/>
    <w:rsid w:val="59A00EFA"/>
    <w:rsid w:val="59B47B1B"/>
    <w:rsid w:val="59B7395F"/>
    <w:rsid w:val="59D14ABD"/>
    <w:rsid w:val="59DF3E59"/>
    <w:rsid w:val="5A0F1D37"/>
    <w:rsid w:val="5A1603BC"/>
    <w:rsid w:val="5A2210C8"/>
    <w:rsid w:val="5A272E64"/>
    <w:rsid w:val="5A3871DB"/>
    <w:rsid w:val="5A3E64BC"/>
    <w:rsid w:val="5A743954"/>
    <w:rsid w:val="5A746229"/>
    <w:rsid w:val="5A77304D"/>
    <w:rsid w:val="5A79572E"/>
    <w:rsid w:val="5A7C4A3F"/>
    <w:rsid w:val="5A812B1C"/>
    <w:rsid w:val="5A8F46D5"/>
    <w:rsid w:val="5A94155F"/>
    <w:rsid w:val="5A9F01A6"/>
    <w:rsid w:val="5AA4075E"/>
    <w:rsid w:val="5ABA36CE"/>
    <w:rsid w:val="5ACD38F0"/>
    <w:rsid w:val="5ADE6587"/>
    <w:rsid w:val="5ADF0AE9"/>
    <w:rsid w:val="5B2670D7"/>
    <w:rsid w:val="5B707812"/>
    <w:rsid w:val="5B756AA5"/>
    <w:rsid w:val="5B8310ED"/>
    <w:rsid w:val="5B904863"/>
    <w:rsid w:val="5BA93AF3"/>
    <w:rsid w:val="5BBA5559"/>
    <w:rsid w:val="5BBC231F"/>
    <w:rsid w:val="5BC84B7F"/>
    <w:rsid w:val="5BD34B6C"/>
    <w:rsid w:val="5BDA26F9"/>
    <w:rsid w:val="5BE344A2"/>
    <w:rsid w:val="5BEE6158"/>
    <w:rsid w:val="5C1019D4"/>
    <w:rsid w:val="5C3632D5"/>
    <w:rsid w:val="5C5348E5"/>
    <w:rsid w:val="5C5A651A"/>
    <w:rsid w:val="5C602045"/>
    <w:rsid w:val="5C6B6FF0"/>
    <w:rsid w:val="5C8D4EEA"/>
    <w:rsid w:val="5CB033E1"/>
    <w:rsid w:val="5CB71F1D"/>
    <w:rsid w:val="5D1315F6"/>
    <w:rsid w:val="5D25239B"/>
    <w:rsid w:val="5D2F3AE8"/>
    <w:rsid w:val="5D3A711C"/>
    <w:rsid w:val="5DAA2422"/>
    <w:rsid w:val="5DDA4E5E"/>
    <w:rsid w:val="5DDE2351"/>
    <w:rsid w:val="5E075CF1"/>
    <w:rsid w:val="5E1714EB"/>
    <w:rsid w:val="5E212BAC"/>
    <w:rsid w:val="5E3C49B0"/>
    <w:rsid w:val="5E4210DE"/>
    <w:rsid w:val="5E4B5F57"/>
    <w:rsid w:val="5E573B57"/>
    <w:rsid w:val="5EB7615A"/>
    <w:rsid w:val="5EC405D8"/>
    <w:rsid w:val="5EE12F24"/>
    <w:rsid w:val="5EE878F6"/>
    <w:rsid w:val="5EFD59B8"/>
    <w:rsid w:val="5F11740F"/>
    <w:rsid w:val="5F17263D"/>
    <w:rsid w:val="5F1D1971"/>
    <w:rsid w:val="5F3E7B7E"/>
    <w:rsid w:val="5F607E92"/>
    <w:rsid w:val="5F9A4C53"/>
    <w:rsid w:val="5F9B3F66"/>
    <w:rsid w:val="5F9E6BE8"/>
    <w:rsid w:val="5FBD1343"/>
    <w:rsid w:val="5FD17673"/>
    <w:rsid w:val="5FD250A1"/>
    <w:rsid w:val="5FE06302"/>
    <w:rsid w:val="60020763"/>
    <w:rsid w:val="6025396C"/>
    <w:rsid w:val="60443F67"/>
    <w:rsid w:val="60637B95"/>
    <w:rsid w:val="606E6905"/>
    <w:rsid w:val="606F0155"/>
    <w:rsid w:val="60792C30"/>
    <w:rsid w:val="608D038F"/>
    <w:rsid w:val="60A75108"/>
    <w:rsid w:val="60AC727B"/>
    <w:rsid w:val="60D53D19"/>
    <w:rsid w:val="60EB5CB6"/>
    <w:rsid w:val="60F961EB"/>
    <w:rsid w:val="60FB233F"/>
    <w:rsid w:val="610E18A2"/>
    <w:rsid w:val="61236FC9"/>
    <w:rsid w:val="612E6D89"/>
    <w:rsid w:val="61381004"/>
    <w:rsid w:val="6157432C"/>
    <w:rsid w:val="616263C6"/>
    <w:rsid w:val="616906AA"/>
    <w:rsid w:val="61742D72"/>
    <w:rsid w:val="61761E8E"/>
    <w:rsid w:val="61775BD1"/>
    <w:rsid w:val="61946E1B"/>
    <w:rsid w:val="61DE3868"/>
    <w:rsid w:val="61DF24C3"/>
    <w:rsid w:val="61EC2BB2"/>
    <w:rsid w:val="61F502E8"/>
    <w:rsid w:val="62073C81"/>
    <w:rsid w:val="62136A78"/>
    <w:rsid w:val="621F5EE0"/>
    <w:rsid w:val="62427742"/>
    <w:rsid w:val="6250070F"/>
    <w:rsid w:val="625B71F0"/>
    <w:rsid w:val="6274191F"/>
    <w:rsid w:val="62B00AA2"/>
    <w:rsid w:val="62B27EAC"/>
    <w:rsid w:val="62D14699"/>
    <w:rsid w:val="62E83A3A"/>
    <w:rsid w:val="62E862BD"/>
    <w:rsid w:val="62ED4179"/>
    <w:rsid w:val="62FF6979"/>
    <w:rsid w:val="630006EA"/>
    <w:rsid w:val="63045A59"/>
    <w:rsid w:val="63127731"/>
    <w:rsid w:val="633745A7"/>
    <w:rsid w:val="634853B4"/>
    <w:rsid w:val="63634BD1"/>
    <w:rsid w:val="637E124B"/>
    <w:rsid w:val="63987541"/>
    <w:rsid w:val="63A768F7"/>
    <w:rsid w:val="63A90E33"/>
    <w:rsid w:val="63D03DE1"/>
    <w:rsid w:val="63D24910"/>
    <w:rsid w:val="63E25289"/>
    <w:rsid w:val="640A375B"/>
    <w:rsid w:val="641E0926"/>
    <w:rsid w:val="6434682F"/>
    <w:rsid w:val="64523F7E"/>
    <w:rsid w:val="64905B38"/>
    <w:rsid w:val="64996695"/>
    <w:rsid w:val="649D1D43"/>
    <w:rsid w:val="64AE4A1B"/>
    <w:rsid w:val="64AE62AC"/>
    <w:rsid w:val="64B1480B"/>
    <w:rsid w:val="64B86067"/>
    <w:rsid w:val="64B96FBB"/>
    <w:rsid w:val="64BD6AA2"/>
    <w:rsid w:val="64C116CF"/>
    <w:rsid w:val="64C82D25"/>
    <w:rsid w:val="64CA30F1"/>
    <w:rsid w:val="64D057A4"/>
    <w:rsid w:val="64D84C25"/>
    <w:rsid w:val="64E43860"/>
    <w:rsid w:val="650D3A2E"/>
    <w:rsid w:val="6521002B"/>
    <w:rsid w:val="65282103"/>
    <w:rsid w:val="654D12B9"/>
    <w:rsid w:val="65544F2F"/>
    <w:rsid w:val="656F3CBC"/>
    <w:rsid w:val="657D1C37"/>
    <w:rsid w:val="657D390A"/>
    <w:rsid w:val="658A4A65"/>
    <w:rsid w:val="659B25ED"/>
    <w:rsid w:val="65A63ABB"/>
    <w:rsid w:val="65AE75D1"/>
    <w:rsid w:val="65B62248"/>
    <w:rsid w:val="65C31F4C"/>
    <w:rsid w:val="65C84406"/>
    <w:rsid w:val="65D75BD9"/>
    <w:rsid w:val="65E174F1"/>
    <w:rsid w:val="66083237"/>
    <w:rsid w:val="66117A87"/>
    <w:rsid w:val="661579EA"/>
    <w:rsid w:val="66274ED1"/>
    <w:rsid w:val="66296F4B"/>
    <w:rsid w:val="663C5271"/>
    <w:rsid w:val="66486C88"/>
    <w:rsid w:val="66506FBE"/>
    <w:rsid w:val="66680CF5"/>
    <w:rsid w:val="66722D7E"/>
    <w:rsid w:val="66795C34"/>
    <w:rsid w:val="669B319D"/>
    <w:rsid w:val="66AF4E0F"/>
    <w:rsid w:val="66C937CB"/>
    <w:rsid w:val="66CB0279"/>
    <w:rsid w:val="66DA79E1"/>
    <w:rsid w:val="66DB1E80"/>
    <w:rsid w:val="670E512F"/>
    <w:rsid w:val="6717766E"/>
    <w:rsid w:val="67236E9B"/>
    <w:rsid w:val="673C399E"/>
    <w:rsid w:val="674053E6"/>
    <w:rsid w:val="67423496"/>
    <w:rsid w:val="674243D5"/>
    <w:rsid w:val="674535FE"/>
    <w:rsid w:val="676026AF"/>
    <w:rsid w:val="676D3752"/>
    <w:rsid w:val="678F58A0"/>
    <w:rsid w:val="679C69CB"/>
    <w:rsid w:val="67D5311C"/>
    <w:rsid w:val="67DC334C"/>
    <w:rsid w:val="67E352BD"/>
    <w:rsid w:val="67F34211"/>
    <w:rsid w:val="67FF1258"/>
    <w:rsid w:val="68186EAA"/>
    <w:rsid w:val="68227FF6"/>
    <w:rsid w:val="684F2794"/>
    <w:rsid w:val="68502032"/>
    <w:rsid w:val="68645012"/>
    <w:rsid w:val="68665D49"/>
    <w:rsid w:val="686F1E4C"/>
    <w:rsid w:val="68710381"/>
    <w:rsid w:val="68731E42"/>
    <w:rsid w:val="68892437"/>
    <w:rsid w:val="68931938"/>
    <w:rsid w:val="68CA4FFE"/>
    <w:rsid w:val="68E75D5F"/>
    <w:rsid w:val="68FB6AE8"/>
    <w:rsid w:val="68FC16C7"/>
    <w:rsid w:val="69140F77"/>
    <w:rsid w:val="69260C51"/>
    <w:rsid w:val="692659FD"/>
    <w:rsid w:val="69332D52"/>
    <w:rsid w:val="694743B4"/>
    <w:rsid w:val="69563D13"/>
    <w:rsid w:val="69581A87"/>
    <w:rsid w:val="695F359E"/>
    <w:rsid w:val="69701450"/>
    <w:rsid w:val="69745125"/>
    <w:rsid w:val="699120C1"/>
    <w:rsid w:val="69A20CCA"/>
    <w:rsid w:val="69AD2A84"/>
    <w:rsid w:val="69BC7410"/>
    <w:rsid w:val="69BE3D7E"/>
    <w:rsid w:val="6A6B6107"/>
    <w:rsid w:val="6A7B41D4"/>
    <w:rsid w:val="6A8C1B2C"/>
    <w:rsid w:val="6A916825"/>
    <w:rsid w:val="6A963D0B"/>
    <w:rsid w:val="6A9F57C5"/>
    <w:rsid w:val="6AAD24C9"/>
    <w:rsid w:val="6AB87A2E"/>
    <w:rsid w:val="6ABA1B61"/>
    <w:rsid w:val="6AC82E13"/>
    <w:rsid w:val="6ACE6D82"/>
    <w:rsid w:val="6AD30177"/>
    <w:rsid w:val="6ADA6664"/>
    <w:rsid w:val="6AEA2155"/>
    <w:rsid w:val="6AF23750"/>
    <w:rsid w:val="6B001C06"/>
    <w:rsid w:val="6B064893"/>
    <w:rsid w:val="6B0B46F8"/>
    <w:rsid w:val="6B0E68A2"/>
    <w:rsid w:val="6B0F26C1"/>
    <w:rsid w:val="6B2B6E3B"/>
    <w:rsid w:val="6B3E0B56"/>
    <w:rsid w:val="6B4126B9"/>
    <w:rsid w:val="6B4E6B69"/>
    <w:rsid w:val="6B591C5D"/>
    <w:rsid w:val="6B672BA5"/>
    <w:rsid w:val="6B7D0F65"/>
    <w:rsid w:val="6B824F86"/>
    <w:rsid w:val="6B9555BB"/>
    <w:rsid w:val="6BA66F21"/>
    <w:rsid w:val="6BA85341"/>
    <w:rsid w:val="6BAA37E7"/>
    <w:rsid w:val="6BAB0F33"/>
    <w:rsid w:val="6BB1579E"/>
    <w:rsid w:val="6BBE3288"/>
    <w:rsid w:val="6BCB3C96"/>
    <w:rsid w:val="6BCF03F3"/>
    <w:rsid w:val="6BE0446B"/>
    <w:rsid w:val="6BE41766"/>
    <w:rsid w:val="6BEE36FA"/>
    <w:rsid w:val="6C13757D"/>
    <w:rsid w:val="6C2D0D8D"/>
    <w:rsid w:val="6C3D0398"/>
    <w:rsid w:val="6C4B3AE6"/>
    <w:rsid w:val="6C64696D"/>
    <w:rsid w:val="6C6B110C"/>
    <w:rsid w:val="6C825B32"/>
    <w:rsid w:val="6C870AAD"/>
    <w:rsid w:val="6C993C7A"/>
    <w:rsid w:val="6CA967C5"/>
    <w:rsid w:val="6CAF20E1"/>
    <w:rsid w:val="6CB233C5"/>
    <w:rsid w:val="6CB74640"/>
    <w:rsid w:val="6CC06C75"/>
    <w:rsid w:val="6CE52626"/>
    <w:rsid w:val="6CE724C4"/>
    <w:rsid w:val="6CEB3E78"/>
    <w:rsid w:val="6D132037"/>
    <w:rsid w:val="6D2B69E7"/>
    <w:rsid w:val="6D3677E6"/>
    <w:rsid w:val="6D3B5D03"/>
    <w:rsid w:val="6D4A66BA"/>
    <w:rsid w:val="6D51176B"/>
    <w:rsid w:val="6D556224"/>
    <w:rsid w:val="6D6B6334"/>
    <w:rsid w:val="6DB20CF4"/>
    <w:rsid w:val="6DB3265D"/>
    <w:rsid w:val="6DBD7C4A"/>
    <w:rsid w:val="6DC74375"/>
    <w:rsid w:val="6DED4133"/>
    <w:rsid w:val="6DFF2ECD"/>
    <w:rsid w:val="6E4045B8"/>
    <w:rsid w:val="6E404E5C"/>
    <w:rsid w:val="6E451CC9"/>
    <w:rsid w:val="6E547D4E"/>
    <w:rsid w:val="6E561E24"/>
    <w:rsid w:val="6E67761D"/>
    <w:rsid w:val="6E82035B"/>
    <w:rsid w:val="6E824BB4"/>
    <w:rsid w:val="6E8B7BEF"/>
    <w:rsid w:val="6E925F5E"/>
    <w:rsid w:val="6E9E6E41"/>
    <w:rsid w:val="6EA16EC5"/>
    <w:rsid w:val="6EA5482C"/>
    <w:rsid w:val="6EBC09F7"/>
    <w:rsid w:val="6EC21436"/>
    <w:rsid w:val="6EC8503F"/>
    <w:rsid w:val="6EFF162A"/>
    <w:rsid w:val="6F317563"/>
    <w:rsid w:val="6F57618D"/>
    <w:rsid w:val="6F5B43AE"/>
    <w:rsid w:val="6F6350E8"/>
    <w:rsid w:val="6F672964"/>
    <w:rsid w:val="6F693089"/>
    <w:rsid w:val="6F78221E"/>
    <w:rsid w:val="6F7D5E90"/>
    <w:rsid w:val="6F9C4B4A"/>
    <w:rsid w:val="6FD36795"/>
    <w:rsid w:val="6FE11CDB"/>
    <w:rsid w:val="6FF5685B"/>
    <w:rsid w:val="6FFE36EC"/>
    <w:rsid w:val="70112835"/>
    <w:rsid w:val="70126CDC"/>
    <w:rsid w:val="7018531F"/>
    <w:rsid w:val="70192C00"/>
    <w:rsid w:val="70241D99"/>
    <w:rsid w:val="704027E1"/>
    <w:rsid w:val="7041584B"/>
    <w:rsid w:val="704D476F"/>
    <w:rsid w:val="704F1B23"/>
    <w:rsid w:val="705C76B5"/>
    <w:rsid w:val="706169FF"/>
    <w:rsid w:val="70BE228B"/>
    <w:rsid w:val="70D4680F"/>
    <w:rsid w:val="70D642C6"/>
    <w:rsid w:val="70F516EF"/>
    <w:rsid w:val="70F65824"/>
    <w:rsid w:val="70FB3AE4"/>
    <w:rsid w:val="71057B42"/>
    <w:rsid w:val="711429F1"/>
    <w:rsid w:val="71152640"/>
    <w:rsid w:val="711E0083"/>
    <w:rsid w:val="717F577D"/>
    <w:rsid w:val="718F737D"/>
    <w:rsid w:val="71973D39"/>
    <w:rsid w:val="71A62BDB"/>
    <w:rsid w:val="71AB5051"/>
    <w:rsid w:val="71BB5D0A"/>
    <w:rsid w:val="71D33387"/>
    <w:rsid w:val="71F777A1"/>
    <w:rsid w:val="71FF1D31"/>
    <w:rsid w:val="72032949"/>
    <w:rsid w:val="72074BC5"/>
    <w:rsid w:val="72205B3D"/>
    <w:rsid w:val="722D0123"/>
    <w:rsid w:val="72330710"/>
    <w:rsid w:val="724E1A71"/>
    <w:rsid w:val="72581A16"/>
    <w:rsid w:val="725C67F0"/>
    <w:rsid w:val="7267195F"/>
    <w:rsid w:val="726B3CE8"/>
    <w:rsid w:val="728464CE"/>
    <w:rsid w:val="728C315E"/>
    <w:rsid w:val="72D03B95"/>
    <w:rsid w:val="72D923D8"/>
    <w:rsid w:val="72DB1274"/>
    <w:rsid w:val="731C1934"/>
    <w:rsid w:val="732C562B"/>
    <w:rsid w:val="732D12E5"/>
    <w:rsid w:val="73346776"/>
    <w:rsid w:val="73610493"/>
    <w:rsid w:val="73637313"/>
    <w:rsid w:val="73637ADE"/>
    <w:rsid w:val="736921C6"/>
    <w:rsid w:val="7382629E"/>
    <w:rsid w:val="73A74E74"/>
    <w:rsid w:val="73B64639"/>
    <w:rsid w:val="73C071C6"/>
    <w:rsid w:val="73CE422D"/>
    <w:rsid w:val="73D878FE"/>
    <w:rsid w:val="73F04697"/>
    <w:rsid w:val="73F900B7"/>
    <w:rsid w:val="7409396F"/>
    <w:rsid w:val="741926E2"/>
    <w:rsid w:val="74256C8D"/>
    <w:rsid w:val="74422C74"/>
    <w:rsid w:val="744A6417"/>
    <w:rsid w:val="745F559C"/>
    <w:rsid w:val="74AD168B"/>
    <w:rsid w:val="74C70B65"/>
    <w:rsid w:val="74D514D3"/>
    <w:rsid w:val="74E119D3"/>
    <w:rsid w:val="74E12B2E"/>
    <w:rsid w:val="74E30FE5"/>
    <w:rsid w:val="74E822DA"/>
    <w:rsid w:val="75057B39"/>
    <w:rsid w:val="751953DB"/>
    <w:rsid w:val="751A429E"/>
    <w:rsid w:val="751A4DCD"/>
    <w:rsid w:val="751D2F7C"/>
    <w:rsid w:val="75202F4F"/>
    <w:rsid w:val="75221707"/>
    <w:rsid w:val="752217A3"/>
    <w:rsid w:val="75295D5B"/>
    <w:rsid w:val="75367518"/>
    <w:rsid w:val="756E5A87"/>
    <w:rsid w:val="75724843"/>
    <w:rsid w:val="757A0E5F"/>
    <w:rsid w:val="75840729"/>
    <w:rsid w:val="75964625"/>
    <w:rsid w:val="75965591"/>
    <w:rsid w:val="759916AC"/>
    <w:rsid w:val="75A24068"/>
    <w:rsid w:val="75B95FCE"/>
    <w:rsid w:val="75C00E4A"/>
    <w:rsid w:val="75DF4468"/>
    <w:rsid w:val="76060C2A"/>
    <w:rsid w:val="7608612D"/>
    <w:rsid w:val="760D292B"/>
    <w:rsid w:val="76233507"/>
    <w:rsid w:val="762E10EC"/>
    <w:rsid w:val="763D7E06"/>
    <w:rsid w:val="76512308"/>
    <w:rsid w:val="76547B72"/>
    <w:rsid w:val="765B3240"/>
    <w:rsid w:val="766E04C4"/>
    <w:rsid w:val="76786B6B"/>
    <w:rsid w:val="767C16BF"/>
    <w:rsid w:val="768310DB"/>
    <w:rsid w:val="768D1D27"/>
    <w:rsid w:val="76934C85"/>
    <w:rsid w:val="76B020F4"/>
    <w:rsid w:val="76C7471D"/>
    <w:rsid w:val="76CD35C6"/>
    <w:rsid w:val="76D93F09"/>
    <w:rsid w:val="76F07397"/>
    <w:rsid w:val="76F5222E"/>
    <w:rsid w:val="77060827"/>
    <w:rsid w:val="77264277"/>
    <w:rsid w:val="77286C7D"/>
    <w:rsid w:val="772B73E9"/>
    <w:rsid w:val="773E2DF7"/>
    <w:rsid w:val="77573C15"/>
    <w:rsid w:val="77636624"/>
    <w:rsid w:val="776F122D"/>
    <w:rsid w:val="77755E67"/>
    <w:rsid w:val="779871C3"/>
    <w:rsid w:val="77BB436D"/>
    <w:rsid w:val="77D772E4"/>
    <w:rsid w:val="77FA2AD8"/>
    <w:rsid w:val="780330B0"/>
    <w:rsid w:val="78216216"/>
    <w:rsid w:val="78323BBC"/>
    <w:rsid w:val="783A665B"/>
    <w:rsid w:val="784B68B9"/>
    <w:rsid w:val="784E6FB8"/>
    <w:rsid w:val="7862516E"/>
    <w:rsid w:val="78711D19"/>
    <w:rsid w:val="787E2728"/>
    <w:rsid w:val="78983636"/>
    <w:rsid w:val="78B3219F"/>
    <w:rsid w:val="78C70F56"/>
    <w:rsid w:val="78DB60D3"/>
    <w:rsid w:val="78E331D8"/>
    <w:rsid w:val="78E72200"/>
    <w:rsid w:val="78F4204E"/>
    <w:rsid w:val="78FE5E77"/>
    <w:rsid w:val="7904078A"/>
    <w:rsid w:val="79085EB7"/>
    <w:rsid w:val="790B3474"/>
    <w:rsid w:val="79216D31"/>
    <w:rsid w:val="793B1DF5"/>
    <w:rsid w:val="794167C2"/>
    <w:rsid w:val="79753624"/>
    <w:rsid w:val="79784B80"/>
    <w:rsid w:val="798673B8"/>
    <w:rsid w:val="798B7866"/>
    <w:rsid w:val="799D6311"/>
    <w:rsid w:val="79A92933"/>
    <w:rsid w:val="79BD5878"/>
    <w:rsid w:val="79CA2258"/>
    <w:rsid w:val="79CD4369"/>
    <w:rsid w:val="79F80601"/>
    <w:rsid w:val="7A124ADC"/>
    <w:rsid w:val="7A263351"/>
    <w:rsid w:val="7A281423"/>
    <w:rsid w:val="7A370B00"/>
    <w:rsid w:val="7A447AEF"/>
    <w:rsid w:val="7A463752"/>
    <w:rsid w:val="7A6274BA"/>
    <w:rsid w:val="7A6E5EA9"/>
    <w:rsid w:val="7A7C0238"/>
    <w:rsid w:val="7A7D3468"/>
    <w:rsid w:val="7A8502C1"/>
    <w:rsid w:val="7AA86927"/>
    <w:rsid w:val="7AB57540"/>
    <w:rsid w:val="7AC72715"/>
    <w:rsid w:val="7ACF7C5B"/>
    <w:rsid w:val="7AEE2113"/>
    <w:rsid w:val="7AF10F70"/>
    <w:rsid w:val="7AF8200A"/>
    <w:rsid w:val="7AFC4994"/>
    <w:rsid w:val="7AFF7F14"/>
    <w:rsid w:val="7B023C1B"/>
    <w:rsid w:val="7B220859"/>
    <w:rsid w:val="7B231EB3"/>
    <w:rsid w:val="7B7657FE"/>
    <w:rsid w:val="7B79164F"/>
    <w:rsid w:val="7B86539E"/>
    <w:rsid w:val="7B8E4186"/>
    <w:rsid w:val="7B912888"/>
    <w:rsid w:val="7B9A7ABB"/>
    <w:rsid w:val="7B9E7AA0"/>
    <w:rsid w:val="7B9F419C"/>
    <w:rsid w:val="7BA06A45"/>
    <w:rsid w:val="7BB109C0"/>
    <w:rsid w:val="7BC40FA5"/>
    <w:rsid w:val="7BE259F8"/>
    <w:rsid w:val="7BE97668"/>
    <w:rsid w:val="7BEE459E"/>
    <w:rsid w:val="7C0B1B63"/>
    <w:rsid w:val="7C1215DB"/>
    <w:rsid w:val="7C242FCD"/>
    <w:rsid w:val="7C2A5815"/>
    <w:rsid w:val="7C307289"/>
    <w:rsid w:val="7C365B9B"/>
    <w:rsid w:val="7C3B5ABE"/>
    <w:rsid w:val="7C456125"/>
    <w:rsid w:val="7C6B323A"/>
    <w:rsid w:val="7C742C05"/>
    <w:rsid w:val="7C79238C"/>
    <w:rsid w:val="7C862510"/>
    <w:rsid w:val="7C9914E6"/>
    <w:rsid w:val="7C9E1132"/>
    <w:rsid w:val="7CC34094"/>
    <w:rsid w:val="7CD16697"/>
    <w:rsid w:val="7CD44AFF"/>
    <w:rsid w:val="7CF769AC"/>
    <w:rsid w:val="7D415C4A"/>
    <w:rsid w:val="7D47606D"/>
    <w:rsid w:val="7D705B7B"/>
    <w:rsid w:val="7D7E2643"/>
    <w:rsid w:val="7D8475EF"/>
    <w:rsid w:val="7D907540"/>
    <w:rsid w:val="7DDA214C"/>
    <w:rsid w:val="7DDD4792"/>
    <w:rsid w:val="7DE027A8"/>
    <w:rsid w:val="7DFC3B1B"/>
    <w:rsid w:val="7E002DEA"/>
    <w:rsid w:val="7E00757F"/>
    <w:rsid w:val="7E0B65EA"/>
    <w:rsid w:val="7E0D328C"/>
    <w:rsid w:val="7E0D5384"/>
    <w:rsid w:val="7E29251D"/>
    <w:rsid w:val="7E7D7651"/>
    <w:rsid w:val="7EA356B7"/>
    <w:rsid w:val="7EA81F3D"/>
    <w:rsid w:val="7EA9680D"/>
    <w:rsid w:val="7EAB5B38"/>
    <w:rsid w:val="7EF212D6"/>
    <w:rsid w:val="7EF67981"/>
    <w:rsid w:val="7EF94012"/>
    <w:rsid w:val="7F1D247D"/>
    <w:rsid w:val="7F4C4C29"/>
    <w:rsid w:val="7F5C3F80"/>
    <w:rsid w:val="7F695048"/>
    <w:rsid w:val="7F743D31"/>
    <w:rsid w:val="7F7D4B07"/>
    <w:rsid w:val="7F7E00C4"/>
    <w:rsid w:val="7F8112C6"/>
    <w:rsid w:val="7F9B5AED"/>
    <w:rsid w:val="7F9E419B"/>
    <w:rsid w:val="7FB11417"/>
    <w:rsid w:val="7FB230A1"/>
    <w:rsid w:val="7FB43AF7"/>
    <w:rsid w:val="7FB96A06"/>
    <w:rsid w:val="7FE45339"/>
    <w:rsid w:val="7FE81056"/>
    <w:rsid w:val="7FF0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40155"/>
  <w15:docId w15:val="{D1905D3E-523A-4880-A727-8F01F65F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88" w:lineRule="auto"/>
      <w:ind w:firstLineChars="200" w:firstLine="560"/>
      <w:jc w:val="both"/>
    </w:pPr>
    <w:rPr>
      <w:rFonts w:eastAsia="华文仿宋"/>
      <w:kern w:val="2"/>
      <w:sz w:val="28"/>
      <w:szCs w:val="22"/>
    </w:rPr>
  </w:style>
  <w:style w:type="paragraph" w:styleId="1">
    <w:name w:val="heading 1"/>
    <w:basedOn w:val="a"/>
    <w:next w:val="a"/>
    <w:qFormat/>
    <w:pPr>
      <w:keepNext/>
      <w:keepLines/>
      <w:spacing w:before="340" w:after="330" w:line="576" w:lineRule="auto"/>
      <w:jc w:val="center"/>
      <w:outlineLvl w:val="0"/>
    </w:pPr>
    <w:rPr>
      <w:rFonts w:eastAsia="黑体"/>
      <w:b/>
      <w:kern w:val="44"/>
      <w:sz w:val="32"/>
    </w:rPr>
  </w:style>
  <w:style w:type="paragraph" w:styleId="2">
    <w:name w:val="heading 2"/>
    <w:basedOn w:val="a"/>
    <w:next w:val="a"/>
    <w:unhideWhenUsed/>
    <w:qFormat/>
    <w:pPr>
      <w:keepNext/>
      <w:keepLines/>
      <w:numPr>
        <w:numId w:val="1"/>
      </w:numPr>
      <w:spacing w:beforeLines="50" w:before="50"/>
      <w:ind w:firstLineChars="0"/>
      <w:jc w:val="left"/>
      <w:outlineLvl w:val="1"/>
    </w:pPr>
    <w:rPr>
      <w:rFonts w:ascii="Arial" w:eastAsia="黑体" w:hAnsi="Arial"/>
      <w:b/>
    </w:rPr>
  </w:style>
  <w:style w:type="paragraph" w:styleId="3">
    <w:name w:val="heading 3"/>
    <w:basedOn w:val="a"/>
    <w:next w:val="a"/>
    <w:link w:val="30"/>
    <w:unhideWhenUsed/>
    <w:qFormat/>
    <w:pPr>
      <w:keepNext/>
      <w:keepLines/>
      <w:numPr>
        <w:numId w:val="2"/>
      </w:numPr>
      <w:adjustRightInd w:val="0"/>
      <w:ind w:firstLineChars="150" w:firstLine="420"/>
      <w:jc w:val="left"/>
      <w:outlineLvl w:val="2"/>
    </w:pPr>
    <w:rPr>
      <w:b/>
    </w:rPr>
  </w:style>
  <w:style w:type="paragraph" w:styleId="4">
    <w:name w:val="heading 4"/>
    <w:basedOn w:val="a"/>
    <w:next w:val="a"/>
    <w:unhideWhenUsed/>
    <w:qFormat/>
    <w:pPr>
      <w:keepNext/>
      <w:keepLines/>
      <w:spacing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sz w:val="21"/>
    </w:rPr>
  </w:style>
  <w:style w:type="paragraph" w:styleId="TOC3">
    <w:name w:val="toc 3"/>
    <w:basedOn w:val="a"/>
    <w:next w:val="a"/>
    <w:link w:val="TOC30"/>
    <w:uiPriority w:val="39"/>
    <w:qFormat/>
    <w:pPr>
      <w:ind w:leftChars="400" w:left="840"/>
    </w:pPr>
  </w:style>
  <w:style w:type="paragraph" w:styleId="a4">
    <w:name w:val="Date"/>
    <w:basedOn w:val="a"/>
    <w:next w:val="a"/>
    <w:qFormat/>
    <w:pPr>
      <w:widowControl/>
      <w:ind w:leftChars="2500" w:left="100"/>
      <w:jc w:val="left"/>
    </w:pPr>
    <w:rPr>
      <w:rFonts w:ascii="仿宋_GB2312" w:eastAsia="仿宋_GB2312" w:hint="eastAsia"/>
      <w:kern w:val="0"/>
    </w:r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napToGrid w:val="0"/>
      <w:jc w:val="left"/>
    </w:pPr>
    <w:rPr>
      <w:kern w:val="0"/>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9">
    <w:name w:val="Normal (Web)"/>
    <w:basedOn w:val="a"/>
    <w:qFormat/>
    <w:pPr>
      <w:spacing w:beforeAutospacing="1" w:afterAutospacing="1"/>
      <w:jc w:val="left"/>
    </w:pPr>
    <w:rPr>
      <w:kern w:val="0"/>
      <w:sz w:val="24"/>
    </w:rPr>
  </w:style>
  <w:style w:type="character" w:styleId="aa">
    <w:name w:val="Strong"/>
    <w:basedOn w:val="a0"/>
    <w:uiPriority w:val="22"/>
    <w:qFormat/>
    <w:rPr>
      <w:b/>
      <w:color w:val="FFFFFF"/>
      <w:bdr w:val="single" w:sz="6" w:space="0" w:color="CFCFCF"/>
      <w:shd w:val="clear" w:color="auto" w:fill="CFCFCF"/>
    </w:rPr>
  </w:style>
  <w:style w:type="character" w:styleId="ab">
    <w:name w:val="FollowedHyperlink"/>
    <w:basedOn w:val="a0"/>
    <w:qFormat/>
    <w:rPr>
      <w:color w:val="606163"/>
      <w:sz w:val="18"/>
      <w:szCs w:val="18"/>
      <w:u w:val="none"/>
    </w:rPr>
  </w:style>
  <w:style w:type="character" w:styleId="ac">
    <w:name w:val="Hyperlink"/>
    <w:basedOn w:val="a0"/>
    <w:uiPriority w:val="99"/>
    <w:qFormat/>
    <w:rPr>
      <w:color w:val="606163"/>
      <w:sz w:val="18"/>
      <w:szCs w:val="18"/>
      <w:u w:val="none"/>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eastAsia="华文仿宋"/>
      <w:b/>
    </w:rPr>
  </w:style>
  <w:style w:type="character" w:customStyle="1" w:styleId="TOC30">
    <w:name w:val="TOC 3 字符"/>
    <w:link w:val="TOC3"/>
    <w:qFormat/>
  </w:style>
  <w:style w:type="character" w:customStyle="1" w:styleId="a6">
    <w:name w:val="批注框文本 字符"/>
    <w:basedOn w:val="a0"/>
    <w:link w:val="a5"/>
    <w:qFormat/>
    <w:rPr>
      <w:rFonts w:eastAsia="华文仿宋"/>
      <w:kern w:val="2"/>
      <w:sz w:val="18"/>
      <w:szCs w:val="18"/>
    </w:rPr>
  </w:style>
  <w:style w:type="paragraph" w:customStyle="1" w:styleId="10">
    <w:name w:val="列表段落1"/>
    <w:basedOn w:val="a"/>
    <w:uiPriority w:val="99"/>
    <w:unhideWhenUsed/>
    <w:qFormat/>
    <w:pPr>
      <w:ind w:firstLine="420"/>
    </w:pPr>
  </w:style>
  <w:style w:type="table" w:customStyle="1" w:styleId="11">
    <w:name w:val="网格型1"/>
    <w:basedOn w:val="a1"/>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FE1D85"/>
    <w:pPr>
      <w:ind w:firstLine="420"/>
    </w:pPr>
  </w:style>
  <w:style w:type="character" w:customStyle="1" w:styleId="fontstyle01">
    <w:name w:val="fontstyle01"/>
    <w:basedOn w:val="a0"/>
    <w:rsid w:val="00336B2F"/>
    <w:rPr>
      <w:rFonts w:ascii="仿宋" w:eastAsia="仿宋" w:hAnsi="仿宋" w:hint="eastAsia"/>
      <w:b w:val="0"/>
      <w:bCs w:val="0"/>
      <w:i w:val="0"/>
      <w:iCs w:val="0"/>
      <w:color w:val="000000"/>
      <w:sz w:val="28"/>
      <w:szCs w:val="28"/>
    </w:rPr>
  </w:style>
  <w:style w:type="character" w:customStyle="1" w:styleId="fontstyle21">
    <w:name w:val="fontstyle21"/>
    <w:basedOn w:val="a0"/>
    <w:rsid w:val="00336B2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FD3316-5A7D-49F1-995F-52189DB16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24</Pages>
  <Words>1720</Words>
  <Characters>9807</Characters>
  <Application>Microsoft Office Word</Application>
  <DocSecurity>0</DocSecurity>
  <Lines>81</Lines>
  <Paragraphs>23</Paragraphs>
  <ScaleCrop>false</ScaleCrop>
  <Company>Microsoft</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423774491@qq.com</cp:lastModifiedBy>
  <cp:revision>240</cp:revision>
  <cp:lastPrinted>2017-05-23T02:14:00Z</cp:lastPrinted>
  <dcterms:created xsi:type="dcterms:W3CDTF">2018-11-15T03:57:00Z</dcterms:created>
  <dcterms:modified xsi:type="dcterms:W3CDTF">2024-02-28T08:14:00Z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